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21C2" w14:textId="5E5AD59B" w:rsidR="009F6749" w:rsidRDefault="00B602AD">
      <w:pPr>
        <w:tabs>
          <w:tab w:val="left" w:pos="7018"/>
        </w:tabs>
        <w:spacing w:before="43"/>
        <w:ind w:right="257"/>
        <w:jc w:val="center"/>
        <w:rPr>
          <w:rFonts w:ascii="Carlito"/>
          <w:b/>
          <w:i/>
        </w:rPr>
      </w:pPr>
      <w:bookmarkStart w:id="0" w:name="_Hlk66258394"/>
      <w:r>
        <w:rPr>
          <w:rFonts w:ascii="Carlito"/>
          <w:b/>
          <w:i/>
        </w:rPr>
        <w:tab/>
      </w:r>
    </w:p>
    <w:p w14:paraId="1957EA24" w14:textId="56734F14" w:rsidR="009F6749" w:rsidRDefault="00B602AD">
      <w:pPr>
        <w:tabs>
          <w:tab w:val="right" w:pos="9006"/>
        </w:tabs>
        <w:ind w:right="239"/>
        <w:jc w:val="center"/>
        <w:rPr>
          <w:rFonts w:ascii="Carlito"/>
          <w:b/>
          <w:i/>
        </w:rPr>
      </w:pPr>
      <w:r>
        <w:rPr>
          <w:rFonts w:ascii="Carlito"/>
          <w:b/>
          <w:i/>
        </w:rPr>
        <w:tab/>
      </w:r>
    </w:p>
    <w:p w14:paraId="4E03A983" w14:textId="76B81E7B" w:rsidR="00A2507C" w:rsidRPr="00DA1B84" w:rsidRDefault="00DA1B84" w:rsidP="00120E57">
      <w:pPr>
        <w:spacing w:before="240"/>
        <w:jc w:val="center"/>
        <w:rPr>
          <w:color w:val="FF0000"/>
          <w:sz w:val="24"/>
          <w:szCs w:val="24"/>
        </w:rPr>
      </w:pPr>
      <w:r w:rsidRPr="00DA1B84">
        <w:rPr>
          <w:b/>
          <w:bCs/>
          <w:sz w:val="24"/>
          <w:szCs w:val="24"/>
        </w:rPr>
        <w:t>JOURNAL OF MANAGEMENT MANUSCRIPT’S TEMPLATE</w:t>
      </w:r>
      <w:r w:rsidR="009E1929">
        <w:rPr>
          <w:b/>
          <w:bCs/>
          <w:sz w:val="24"/>
          <w:szCs w:val="24"/>
        </w:rPr>
        <w:t xml:space="preserve">: </w:t>
      </w:r>
      <w:r w:rsidR="009E1929" w:rsidRPr="009E1929">
        <w:rPr>
          <w:b/>
          <w:bCs/>
          <w:sz w:val="24"/>
          <w:szCs w:val="24"/>
        </w:rPr>
        <w:t xml:space="preserve">TITLE OF THE ARTICLE </w:t>
      </w:r>
      <w:r w:rsidRPr="00DA1B84">
        <w:rPr>
          <w:color w:val="FF0000"/>
          <w:sz w:val="24"/>
          <w:szCs w:val="24"/>
        </w:rPr>
        <w:t>[</w:t>
      </w:r>
      <w:r w:rsidRPr="00DA1B84">
        <w:rPr>
          <w:color w:val="FF0000"/>
          <w:szCs w:val="28"/>
        </w:rPr>
        <w:sym w:font="Symbol" w:char="F0AC"/>
      </w:r>
      <w:r w:rsidRPr="00DA1B84">
        <w:rPr>
          <w:color w:val="FF0000"/>
          <w:sz w:val="24"/>
          <w:szCs w:val="24"/>
        </w:rPr>
        <w:t>TIMES NEW ROMAN, 14PT, BOLD]</w:t>
      </w:r>
    </w:p>
    <w:p w14:paraId="08911746" w14:textId="48BE253B" w:rsidR="009F6749" w:rsidRDefault="00676EA8">
      <w:pPr>
        <w:pStyle w:val="BodyText"/>
        <w:rPr>
          <w:b/>
        </w:rPr>
      </w:pPr>
      <w:r>
        <w:rPr>
          <w:noProof/>
        </w:rPr>
        <w:drawing>
          <wp:anchor distT="0" distB="0" distL="0" distR="0" simplePos="0" relativeHeight="486268416" behindDoc="1" locked="0" layoutInCell="1" allowOverlap="1" wp14:anchorId="659645A7" wp14:editId="672FFA88">
            <wp:simplePos x="0" y="0"/>
            <wp:positionH relativeFrom="page">
              <wp:posOffset>5674198</wp:posOffset>
            </wp:positionH>
            <wp:positionV relativeFrom="paragraph">
              <wp:posOffset>68580</wp:posOffset>
            </wp:positionV>
            <wp:extent cx="159385" cy="115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9385" cy="115570"/>
                    </a:xfrm>
                    <a:prstGeom prst="rect">
                      <a:avLst/>
                    </a:prstGeom>
                  </pic:spPr>
                </pic:pic>
              </a:graphicData>
            </a:graphic>
          </wp:anchor>
        </w:drawing>
      </w:r>
    </w:p>
    <w:p w14:paraId="4136846A" w14:textId="05C6BF02" w:rsidR="009F6749" w:rsidRDefault="00DA1B84" w:rsidP="00A2507C">
      <w:pPr>
        <w:jc w:val="center"/>
        <w:rPr>
          <w:b/>
          <w:sz w:val="16"/>
        </w:rPr>
      </w:pPr>
      <w:r>
        <w:rPr>
          <w:b/>
          <w:position w:val="1"/>
          <w:sz w:val="24"/>
        </w:rPr>
        <w:t xml:space="preserve">First Author’s </w:t>
      </w:r>
      <w:proofErr w:type="spellStart"/>
      <w:r>
        <w:rPr>
          <w:b/>
          <w:position w:val="1"/>
          <w:sz w:val="24"/>
        </w:rPr>
        <w:t>Name</w:t>
      </w:r>
      <w:r w:rsidR="00676EA8">
        <w:rPr>
          <w:b/>
          <w:position w:val="1"/>
          <w:sz w:val="24"/>
          <w:vertAlign w:val="superscript"/>
        </w:rPr>
        <w:t>a</w:t>
      </w:r>
      <w:proofErr w:type="spellEnd"/>
      <w:r>
        <w:rPr>
          <w:b/>
          <w:position w:val="1"/>
          <w:sz w:val="24"/>
        </w:rPr>
        <w:t xml:space="preserve">, Second Author’s </w:t>
      </w:r>
      <w:proofErr w:type="spellStart"/>
      <w:r>
        <w:rPr>
          <w:b/>
          <w:position w:val="1"/>
          <w:sz w:val="24"/>
        </w:rPr>
        <w:t>Name</w:t>
      </w:r>
      <w:r w:rsidR="00676EA8">
        <w:rPr>
          <w:b/>
          <w:position w:val="1"/>
          <w:sz w:val="24"/>
          <w:vertAlign w:val="superscript"/>
        </w:rPr>
        <w:t>b</w:t>
      </w:r>
      <w:proofErr w:type="spellEnd"/>
      <w:r>
        <w:rPr>
          <w:b/>
          <w:position w:val="1"/>
          <w:sz w:val="24"/>
        </w:rPr>
        <w:t xml:space="preserve">, Third Author’s </w:t>
      </w:r>
      <w:proofErr w:type="spellStart"/>
      <w:proofErr w:type="gramStart"/>
      <w:r>
        <w:rPr>
          <w:b/>
          <w:position w:val="1"/>
          <w:sz w:val="24"/>
        </w:rPr>
        <w:t>Name</w:t>
      </w:r>
      <w:r w:rsidR="00676EA8">
        <w:rPr>
          <w:b/>
          <w:position w:val="1"/>
          <w:sz w:val="24"/>
          <w:vertAlign w:val="superscript"/>
        </w:rPr>
        <w:t>c</w:t>
      </w:r>
      <w:proofErr w:type="spellEnd"/>
      <w:r>
        <w:rPr>
          <w:b/>
          <w:position w:val="1"/>
          <w:sz w:val="24"/>
        </w:rPr>
        <w:t xml:space="preserve"> </w:t>
      </w:r>
      <w:r w:rsidR="00B602AD">
        <w:rPr>
          <w:b/>
          <w:spacing w:val="-33"/>
          <w:position w:val="1"/>
          <w:sz w:val="24"/>
        </w:rPr>
        <w:t xml:space="preserve"> </w:t>
      </w:r>
      <w:r w:rsidR="00B602AD">
        <w:rPr>
          <w:b/>
          <w:color w:val="FFFFFF"/>
          <w:sz w:val="16"/>
        </w:rPr>
        <w:t>c</w:t>
      </w:r>
      <w:proofErr w:type="gramEnd"/>
      <w:r w:rsidR="00676EA8" w:rsidRPr="00676EA8">
        <w:rPr>
          <w:b/>
          <w:color w:val="FF0000"/>
          <w:sz w:val="24"/>
          <w:szCs w:val="24"/>
          <w:lang w:eastAsia="zh-CN"/>
        </w:rPr>
        <w:t>[</w:t>
      </w:r>
      <w:r w:rsidR="00676EA8" w:rsidRPr="00676EA8">
        <w:rPr>
          <w:b/>
          <w:color w:val="FF0000"/>
          <w:sz w:val="24"/>
          <w:szCs w:val="24"/>
        </w:rPr>
        <w:sym w:font="Symbol" w:char="F0AC"/>
      </w:r>
      <w:r w:rsidR="00676EA8" w:rsidRPr="00676EA8">
        <w:rPr>
          <w:b/>
          <w:color w:val="FF0000"/>
          <w:sz w:val="24"/>
          <w:szCs w:val="24"/>
        </w:rPr>
        <w:t xml:space="preserve"> 12pt, bold]</w:t>
      </w:r>
    </w:p>
    <w:p w14:paraId="6382A1E2" w14:textId="77777777" w:rsidR="009F6749" w:rsidRDefault="009F6749">
      <w:pPr>
        <w:pStyle w:val="BodyText"/>
        <w:spacing w:before="8"/>
        <w:rPr>
          <w:b/>
          <w:sz w:val="22"/>
        </w:rPr>
      </w:pPr>
    </w:p>
    <w:p w14:paraId="403B7B9A" w14:textId="22E890A7" w:rsidR="00676EA8" w:rsidRDefault="00676EA8" w:rsidP="00676EA8">
      <w:pPr>
        <w:ind w:right="221"/>
        <w:jc w:val="center"/>
        <w:rPr>
          <w:noProof/>
        </w:rPr>
      </w:pPr>
      <w:bookmarkStart w:id="1" w:name="_Hlk66197194"/>
      <w:r w:rsidRPr="00676EA8">
        <w:rPr>
          <w:bCs/>
          <w:position w:val="1"/>
          <w:sz w:val="24"/>
          <w:vertAlign w:val="superscript"/>
        </w:rPr>
        <w:t>a</w:t>
      </w:r>
      <w:bookmarkEnd w:id="1"/>
      <w:r w:rsidRPr="00676EA8">
        <w:rPr>
          <w:bCs/>
          <w:sz w:val="24"/>
          <w:szCs w:val="24"/>
          <w:lang w:eastAsia="zh-CN"/>
        </w:rPr>
        <w:t xml:space="preserve"> First</w:t>
      </w:r>
      <w:r w:rsidRPr="00EE6BEE">
        <w:rPr>
          <w:bCs/>
          <w:sz w:val="24"/>
          <w:szCs w:val="24"/>
          <w:lang w:eastAsia="zh-CN"/>
        </w:rPr>
        <w:t xml:space="preserve"> Author’s Affiliation: </w:t>
      </w:r>
      <w:r>
        <w:rPr>
          <w:bCs/>
          <w:sz w:val="24"/>
          <w:szCs w:val="24"/>
          <w:lang w:eastAsia="zh-CN"/>
        </w:rPr>
        <w:t xml:space="preserve">Job Title, Department, </w:t>
      </w:r>
      <w:r w:rsidRPr="00EE6BEE">
        <w:rPr>
          <w:bCs/>
          <w:sz w:val="24"/>
          <w:szCs w:val="24"/>
          <w:lang w:eastAsia="zh-CN"/>
        </w:rPr>
        <w:t>Faculty, University, Country</w:t>
      </w:r>
      <w:r>
        <w:rPr>
          <w:noProof/>
        </w:rPr>
        <w:t xml:space="preserve"> </w:t>
      </w:r>
      <w:r w:rsidRPr="00676EA8">
        <w:rPr>
          <w:bCs/>
          <w:color w:val="FF0000"/>
          <w:sz w:val="24"/>
          <w:szCs w:val="24"/>
          <w:lang w:eastAsia="zh-CN"/>
        </w:rPr>
        <w:t>[</w:t>
      </w:r>
      <w:r w:rsidRPr="00676EA8">
        <w:rPr>
          <w:bCs/>
          <w:color w:val="FF0000"/>
          <w:sz w:val="24"/>
          <w:szCs w:val="24"/>
          <w:lang w:eastAsia="zh-CN"/>
        </w:rPr>
        <w:sym w:font="Symbol" w:char="F0AC"/>
      </w:r>
      <w:r w:rsidRPr="00676EA8">
        <w:rPr>
          <w:bCs/>
          <w:color w:val="FF0000"/>
          <w:sz w:val="24"/>
          <w:szCs w:val="24"/>
          <w:lang w:eastAsia="zh-CN"/>
        </w:rPr>
        <w:t xml:space="preserve"> 12pt]</w:t>
      </w:r>
    </w:p>
    <w:p w14:paraId="115FEB4A" w14:textId="060AC67A" w:rsidR="00676EA8" w:rsidRDefault="00676EA8" w:rsidP="00676EA8">
      <w:pPr>
        <w:ind w:right="221"/>
        <w:jc w:val="center"/>
        <w:rPr>
          <w:noProof/>
        </w:rPr>
      </w:pPr>
      <w:r>
        <w:rPr>
          <w:bCs/>
          <w:sz w:val="24"/>
          <w:szCs w:val="24"/>
          <w:vertAlign w:val="superscript"/>
          <w:lang w:eastAsia="zh-CN"/>
        </w:rPr>
        <w:t xml:space="preserve">b </w:t>
      </w:r>
      <w:r>
        <w:rPr>
          <w:bCs/>
          <w:sz w:val="24"/>
          <w:szCs w:val="24"/>
          <w:lang w:eastAsia="zh-CN"/>
        </w:rPr>
        <w:t>Second</w:t>
      </w:r>
      <w:r w:rsidRPr="00EE6BEE">
        <w:rPr>
          <w:bCs/>
          <w:sz w:val="24"/>
          <w:szCs w:val="24"/>
          <w:lang w:eastAsia="zh-CN"/>
        </w:rPr>
        <w:t xml:space="preserve"> Author’s Affiliation: </w:t>
      </w:r>
      <w:r>
        <w:rPr>
          <w:bCs/>
          <w:sz w:val="24"/>
          <w:szCs w:val="24"/>
          <w:lang w:eastAsia="zh-CN"/>
        </w:rPr>
        <w:t xml:space="preserve">Job Title, Department, </w:t>
      </w:r>
      <w:r w:rsidRPr="00EE6BEE">
        <w:rPr>
          <w:bCs/>
          <w:sz w:val="24"/>
          <w:szCs w:val="24"/>
          <w:lang w:eastAsia="zh-CN"/>
        </w:rPr>
        <w:t>Faculty, University, Country</w:t>
      </w:r>
      <w:r>
        <w:rPr>
          <w:noProof/>
        </w:rPr>
        <w:t xml:space="preserve"> </w:t>
      </w:r>
      <w:r w:rsidRPr="00676EA8">
        <w:rPr>
          <w:bCs/>
          <w:color w:val="FF0000"/>
          <w:sz w:val="24"/>
          <w:szCs w:val="24"/>
          <w:lang w:eastAsia="zh-CN"/>
        </w:rPr>
        <w:t>[</w:t>
      </w:r>
      <w:r w:rsidRPr="00676EA8">
        <w:rPr>
          <w:bCs/>
          <w:color w:val="FF0000"/>
          <w:sz w:val="24"/>
          <w:szCs w:val="24"/>
          <w:lang w:eastAsia="zh-CN"/>
        </w:rPr>
        <w:sym w:font="Symbol" w:char="F0AC"/>
      </w:r>
      <w:r w:rsidRPr="00676EA8">
        <w:rPr>
          <w:bCs/>
          <w:color w:val="FF0000"/>
          <w:sz w:val="24"/>
          <w:szCs w:val="24"/>
          <w:lang w:eastAsia="zh-CN"/>
        </w:rPr>
        <w:t xml:space="preserve"> 12pt]</w:t>
      </w:r>
    </w:p>
    <w:p w14:paraId="5276B320" w14:textId="666CF841" w:rsidR="009F6749" w:rsidRDefault="00676EA8" w:rsidP="00676EA8">
      <w:pPr>
        <w:ind w:right="221"/>
        <w:jc w:val="center"/>
        <w:rPr>
          <w:i/>
          <w:sz w:val="24"/>
        </w:rPr>
      </w:pPr>
      <w:r>
        <w:rPr>
          <w:bCs/>
          <w:sz w:val="24"/>
          <w:szCs w:val="24"/>
          <w:vertAlign w:val="superscript"/>
          <w:lang w:eastAsia="zh-CN"/>
        </w:rPr>
        <w:t xml:space="preserve">c </w:t>
      </w:r>
      <w:r>
        <w:rPr>
          <w:bCs/>
          <w:sz w:val="24"/>
          <w:szCs w:val="24"/>
          <w:lang w:eastAsia="zh-CN"/>
        </w:rPr>
        <w:t>Third</w:t>
      </w:r>
      <w:r w:rsidRPr="00EE6BEE">
        <w:rPr>
          <w:bCs/>
          <w:sz w:val="24"/>
          <w:szCs w:val="24"/>
          <w:lang w:eastAsia="zh-CN"/>
        </w:rPr>
        <w:t xml:space="preserve"> Author’s Affiliation: </w:t>
      </w:r>
      <w:r>
        <w:rPr>
          <w:bCs/>
          <w:sz w:val="24"/>
          <w:szCs w:val="24"/>
          <w:lang w:eastAsia="zh-CN"/>
        </w:rPr>
        <w:t xml:space="preserve">Job Title, Department, </w:t>
      </w:r>
      <w:r w:rsidRPr="00EE6BEE">
        <w:rPr>
          <w:bCs/>
          <w:sz w:val="24"/>
          <w:szCs w:val="24"/>
          <w:lang w:eastAsia="zh-CN"/>
        </w:rPr>
        <w:t>Faculty, University, Country</w:t>
      </w:r>
      <w:r>
        <w:rPr>
          <w:noProof/>
        </w:rPr>
        <w:t xml:space="preserve"> </w:t>
      </w:r>
      <w:r w:rsidRPr="00676EA8">
        <w:rPr>
          <w:bCs/>
          <w:color w:val="FF0000"/>
          <w:sz w:val="24"/>
          <w:szCs w:val="24"/>
          <w:lang w:eastAsia="zh-CN"/>
        </w:rPr>
        <w:t>[</w:t>
      </w:r>
      <w:r w:rsidRPr="00676EA8">
        <w:rPr>
          <w:bCs/>
          <w:color w:val="FF0000"/>
          <w:sz w:val="24"/>
          <w:szCs w:val="24"/>
          <w:lang w:eastAsia="zh-CN"/>
        </w:rPr>
        <w:sym w:font="Symbol" w:char="F0AC"/>
      </w:r>
      <w:r w:rsidRPr="00676EA8">
        <w:rPr>
          <w:bCs/>
          <w:color w:val="FF0000"/>
          <w:sz w:val="24"/>
          <w:szCs w:val="24"/>
          <w:lang w:eastAsia="zh-CN"/>
        </w:rPr>
        <w:t xml:space="preserve"> 12pt]</w:t>
      </w:r>
      <w:r w:rsidR="00BB61E8">
        <w:rPr>
          <w:noProof/>
        </w:rPr>
        <mc:AlternateContent>
          <mc:Choice Requires="wps">
            <w:drawing>
              <wp:anchor distT="0" distB="0" distL="0" distR="0" simplePos="0" relativeHeight="487587840" behindDoc="1" locked="0" layoutInCell="1" allowOverlap="1" wp14:anchorId="4B14C017" wp14:editId="4F03AE26">
                <wp:simplePos x="0" y="0"/>
                <wp:positionH relativeFrom="page">
                  <wp:posOffset>914400</wp:posOffset>
                </wp:positionH>
                <wp:positionV relativeFrom="paragraph">
                  <wp:posOffset>222885</wp:posOffset>
                </wp:positionV>
                <wp:extent cx="5742305" cy="1270"/>
                <wp:effectExtent l="0" t="0" r="0" b="0"/>
                <wp:wrapTopAndBottom/>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2305" cy="1270"/>
                        </a:xfrm>
                        <a:custGeom>
                          <a:avLst/>
                          <a:gdLst>
                            <a:gd name="T0" fmla="+- 0 1440 1440"/>
                            <a:gd name="T1" fmla="*/ T0 w 9043"/>
                            <a:gd name="T2" fmla="+- 0 10483 1440"/>
                            <a:gd name="T3" fmla="*/ T2 w 9043"/>
                          </a:gdLst>
                          <a:ahLst/>
                          <a:cxnLst>
                            <a:cxn ang="0">
                              <a:pos x="T1" y="0"/>
                            </a:cxn>
                            <a:cxn ang="0">
                              <a:pos x="T3" y="0"/>
                            </a:cxn>
                          </a:cxnLst>
                          <a:rect l="0" t="0" r="r" b="b"/>
                          <a:pathLst>
                            <a:path w="9043">
                              <a:moveTo>
                                <a:pt x="0" y="0"/>
                              </a:moveTo>
                              <a:lnTo>
                                <a:pt x="904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5859" id="Freeform 15" o:spid="_x0000_s1026" style="position:absolute;margin-left:1in;margin-top:17.55pt;width:452.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" path="m,l9043,e" filled="f">
                <v:path arrowok="t" o:connecttype="custom" o:connectlocs="0,0;5742305,0" o:connectangles="0,0"/>
                <w10:wrap type="topAndBottom" anchorx="page"/>
              </v:shape>
            </w:pict>
          </mc:Fallback>
        </mc:AlternateContent>
      </w:r>
    </w:p>
    <w:p w14:paraId="2EC2BD8D" w14:textId="3BDD6E8B" w:rsidR="009F6749" w:rsidRDefault="00B602AD">
      <w:pPr>
        <w:spacing w:before="171"/>
        <w:ind w:right="219"/>
        <w:jc w:val="center"/>
        <w:rPr>
          <w:b/>
          <w:i/>
          <w:sz w:val="24"/>
        </w:rPr>
      </w:pPr>
      <w:r>
        <w:rPr>
          <w:b/>
          <w:i/>
          <w:sz w:val="24"/>
        </w:rPr>
        <w:t>Abstract</w:t>
      </w:r>
      <w:r w:rsidR="00B05AE9">
        <w:rPr>
          <w:b/>
          <w:i/>
          <w:sz w:val="24"/>
        </w:rPr>
        <w:t xml:space="preserve"> </w:t>
      </w:r>
      <w:r w:rsidR="00B05AE9" w:rsidRPr="00B05AE9">
        <w:rPr>
          <w:bCs/>
          <w:color w:val="FF0000"/>
          <w:sz w:val="24"/>
          <w:szCs w:val="24"/>
          <w:lang w:eastAsia="zh-CN"/>
        </w:rPr>
        <w:t>[</w:t>
      </w:r>
      <w:r w:rsidR="00B05AE9" w:rsidRPr="00B05AE9">
        <w:rPr>
          <w:bCs/>
          <w:color w:val="FF0000"/>
          <w:sz w:val="24"/>
          <w:szCs w:val="24"/>
        </w:rPr>
        <w:sym w:font="Symbol" w:char="F0AC"/>
      </w:r>
      <w:r w:rsidR="00B05AE9" w:rsidRPr="00B05AE9">
        <w:rPr>
          <w:bCs/>
          <w:color w:val="FF0000"/>
          <w:sz w:val="24"/>
          <w:szCs w:val="24"/>
        </w:rPr>
        <w:t xml:space="preserve"> 12pt, Italic, bold]</w:t>
      </w:r>
    </w:p>
    <w:bookmarkEnd w:id="0"/>
    <w:p w14:paraId="14948AED" w14:textId="5575776A" w:rsidR="00120E57" w:rsidRPr="00B05AE9" w:rsidRDefault="00B05AE9" w:rsidP="00120E57">
      <w:pPr>
        <w:spacing w:before="240"/>
        <w:ind w:left="990" w:right="1180"/>
        <w:jc w:val="both"/>
        <w:rPr>
          <w:i/>
          <w:iCs/>
        </w:rPr>
      </w:pPr>
      <w:r w:rsidRPr="00B05AE9">
        <w:rPr>
          <w:i/>
          <w:iCs/>
        </w:rPr>
        <w:t xml:space="preserve">Abstract should stand alone, means that no citation in abstract. </w:t>
      </w:r>
      <w:r w:rsidRPr="00B05AE9">
        <w:rPr>
          <w:i/>
          <w:iCs/>
          <w:shd w:val="clear" w:color="auto" w:fill="FFFFFF"/>
        </w:rPr>
        <w:t>The abstract should concisely inform the reader of the manuscript’s purpose, its data and methods, its findings, and its implications. The abstract should state briefly 1) the purpose of the research, 2) research design and methodology, 3) the principal results, and 4) major conclusions. An abstract is often presented separately from the article, so it must be able to stand alone. For this reason, non-standard or uncommon abbreviations should be avoided, but if essential they must be defined at their first mention in the abstract itself. The abstract should be relatively non-technical, yet clear enough for an informed reader to understand the manuscript’s contribution. The abstract should be unstructured, that is, one paragraph. An abstract is often presented separately from the article, so it must be able to stand alone. Non-standard or uncommon abbreviations should be avoided. The abstract should be relatively non-technical, yet clear enough for an informed reader to understand the manuscript’s contribution. The abstract should be unstructured, that is, one paragraph</w:t>
      </w:r>
      <w:r w:rsidR="00120E57" w:rsidRPr="00120E57">
        <w:rPr>
          <w:i/>
          <w:iCs/>
        </w:rPr>
        <w:t>.</w:t>
      </w:r>
      <w:r>
        <w:rPr>
          <w:i/>
          <w:iCs/>
        </w:rPr>
        <w:t xml:space="preserve"> </w:t>
      </w:r>
      <w:r w:rsidRPr="00B05AE9">
        <w:rPr>
          <w:bCs/>
          <w:color w:val="FF0000"/>
          <w:lang w:eastAsia="zh-CN"/>
        </w:rPr>
        <w:t>[</w:t>
      </w:r>
      <w:r w:rsidRPr="00B05AE9">
        <w:rPr>
          <w:bCs/>
          <w:color w:val="FF0000"/>
        </w:rPr>
        <w:sym w:font="Symbol" w:char="F0AC"/>
      </w:r>
      <w:r w:rsidRPr="00B05AE9">
        <w:rPr>
          <w:bCs/>
          <w:color w:val="FF0000"/>
        </w:rPr>
        <w:t xml:space="preserve"> 11pt, </w:t>
      </w:r>
      <w:r w:rsidRPr="00B05AE9">
        <w:rPr>
          <w:bCs/>
          <w:color w:val="FF0000"/>
          <w:lang w:eastAsia="zh-CN"/>
        </w:rPr>
        <w:t>Times New Roman</w:t>
      </w:r>
      <w:r w:rsidRPr="00B05AE9">
        <w:rPr>
          <w:bCs/>
          <w:color w:val="FF0000"/>
        </w:rPr>
        <w:t>, Italic]</w:t>
      </w:r>
    </w:p>
    <w:p w14:paraId="0C2189A5" w14:textId="36497F03" w:rsidR="00B31D2B" w:rsidRPr="00B05AE9" w:rsidRDefault="00B602AD" w:rsidP="00636764">
      <w:pPr>
        <w:tabs>
          <w:tab w:val="left" w:pos="2237"/>
          <w:tab w:val="left" w:pos="2988"/>
          <w:tab w:val="left" w:pos="3904"/>
          <w:tab w:val="left" w:pos="4983"/>
          <w:tab w:val="left" w:pos="6487"/>
        </w:tabs>
        <w:spacing w:before="198"/>
        <w:ind w:left="960" w:right="1180"/>
        <w:jc w:val="both"/>
        <w:rPr>
          <w:i/>
          <w:iCs/>
          <w:sz w:val="24"/>
          <w:szCs w:val="24"/>
        </w:rPr>
      </w:pPr>
      <w:r>
        <w:rPr>
          <w:b/>
          <w:i/>
          <w:sz w:val="24"/>
        </w:rPr>
        <w:t>Keywords:</w:t>
      </w:r>
      <w:r w:rsidRPr="00120E57">
        <w:rPr>
          <w:b/>
          <w:i/>
          <w:iCs/>
          <w:sz w:val="24"/>
        </w:rPr>
        <w:tab/>
      </w:r>
      <w:r w:rsidR="00B05AE9">
        <w:rPr>
          <w:i/>
          <w:iCs/>
          <w:sz w:val="24"/>
          <w:szCs w:val="24"/>
        </w:rPr>
        <w:t>Word#1</w:t>
      </w:r>
      <w:r w:rsidR="00120E57" w:rsidRPr="00120E57">
        <w:rPr>
          <w:i/>
          <w:iCs/>
          <w:sz w:val="24"/>
          <w:szCs w:val="24"/>
        </w:rPr>
        <w:t xml:space="preserve">, </w:t>
      </w:r>
      <w:r w:rsidR="00B05AE9">
        <w:rPr>
          <w:i/>
          <w:iCs/>
          <w:sz w:val="24"/>
          <w:szCs w:val="24"/>
        </w:rPr>
        <w:t>Word#2</w:t>
      </w:r>
      <w:r w:rsidR="00120E57" w:rsidRPr="00120E57">
        <w:rPr>
          <w:i/>
          <w:iCs/>
          <w:sz w:val="24"/>
          <w:szCs w:val="24"/>
        </w:rPr>
        <w:t xml:space="preserve">, </w:t>
      </w:r>
      <w:r w:rsidR="00B05AE9">
        <w:rPr>
          <w:i/>
          <w:iCs/>
          <w:sz w:val="24"/>
          <w:szCs w:val="24"/>
        </w:rPr>
        <w:t>Word#3</w:t>
      </w:r>
      <w:r w:rsidR="00120E57" w:rsidRPr="00120E57">
        <w:rPr>
          <w:i/>
          <w:iCs/>
          <w:sz w:val="24"/>
          <w:szCs w:val="24"/>
        </w:rPr>
        <w:t xml:space="preserve">, </w:t>
      </w:r>
      <w:r w:rsidR="00B05AE9">
        <w:rPr>
          <w:i/>
          <w:iCs/>
          <w:sz w:val="24"/>
          <w:szCs w:val="24"/>
        </w:rPr>
        <w:t>Word#4</w:t>
      </w:r>
      <w:r w:rsidR="00120E57" w:rsidRPr="00120E57">
        <w:rPr>
          <w:i/>
          <w:iCs/>
          <w:sz w:val="24"/>
          <w:szCs w:val="24"/>
        </w:rPr>
        <w:t xml:space="preserve">, </w:t>
      </w:r>
      <w:r w:rsidR="00B05AE9">
        <w:rPr>
          <w:i/>
          <w:iCs/>
          <w:sz w:val="24"/>
          <w:szCs w:val="24"/>
        </w:rPr>
        <w:t>Word#</w:t>
      </w:r>
      <w:r w:rsidR="00B05AE9" w:rsidRPr="00B05AE9">
        <w:rPr>
          <w:i/>
          <w:iCs/>
          <w:sz w:val="24"/>
          <w:szCs w:val="24"/>
        </w:rPr>
        <w:t xml:space="preserve">5 </w:t>
      </w:r>
      <w:r w:rsidR="00B05AE9" w:rsidRPr="00B05AE9">
        <w:rPr>
          <w:bCs/>
          <w:color w:val="FF0000"/>
          <w:sz w:val="24"/>
          <w:szCs w:val="24"/>
          <w:lang w:eastAsia="zh-CN"/>
        </w:rPr>
        <w:t>[</w:t>
      </w:r>
      <w:r w:rsidR="00B05AE9" w:rsidRPr="00B05AE9">
        <w:rPr>
          <w:bCs/>
          <w:color w:val="FF0000"/>
          <w:sz w:val="24"/>
          <w:szCs w:val="24"/>
        </w:rPr>
        <w:sym w:font="Symbol" w:char="F0AC"/>
      </w:r>
      <w:r w:rsidR="00B05AE9" w:rsidRPr="00B05AE9">
        <w:rPr>
          <w:bCs/>
          <w:color w:val="FF0000"/>
          <w:sz w:val="24"/>
          <w:szCs w:val="24"/>
        </w:rPr>
        <w:t xml:space="preserve"> 1</w:t>
      </w:r>
      <w:r w:rsidR="00B05AE9">
        <w:rPr>
          <w:bCs/>
          <w:color w:val="FF0000"/>
          <w:sz w:val="24"/>
          <w:szCs w:val="24"/>
        </w:rPr>
        <w:t>2</w:t>
      </w:r>
      <w:r w:rsidR="00B05AE9" w:rsidRPr="00B05AE9">
        <w:rPr>
          <w:bCs/>
          <w:color w:val="FF0000"/>
          <w:sz w:val="24"/>
          <w:szCs w:val="24"/>
        </w:rPr>
        <w:t xml:space="preserve">pt, </w:t>
      </w:r>
      <w:r w:rsidR="00B05AE9" w:rsidRPr="00B05AE9">
        <w:rPr>
          <w:bCs/>
          <w:color w:val="FF0000"/>
          <w:sz w:val="24"/>
          <w:szCs w:val="24"/>
          <w:lang w:eastAsia="zh-CN"/>
        </w:rPr>
        <w:t>Times New Roman</w:t>
      </w:r>
      <w:r w:rsidR="00B05AE9" w:rsidRPr="00B05AE9">
        <w:rPr>
          <w:bCs/>
          <w:color w:val="FF0000"/>
          <w:sz w:val="24"/>
          <w:szCs w:val="24"/>
        </w:rPr>
        <w:t>, Italic]</w:t>
      </w:r>
    </w:p>
    <w:p w14:paraId="2F4836CE" w14:textId="5F2995FC" w:rsidR="006B0C9E" w:rsidRDefault="006B0C9E" w:rsidP="00636764">
      <w:pPr>
        <w:tabs>
          <w:tab w:val="left" w:pos="2237"/>
          <w:tab w:val="left" w:pos="2988"/>
          <w:tab w:val="left" w:pos="3904"/>
          <w:tab w:val="left" w:pos="4983"/>
          <w:tab w:val="left" w:pos="6487"/>
        </w:tabs>
        <w:spacing w:before="198"/>
        <w:ind w:left="960" w:right="1180"/>
        <w:jc w:val="both"/>
      </w:pPr>
    </w:p>
    <w:p w14:paraId="08317991" w14:textId="77777777" w:rsidR="007F5A4B" w:rsidRDefault="007F5A4B" w:rsidP="007F5A4B">
      <w:pPr>
        <w:jc w:val="both"/>
        <w:rPr>
          <w:b/>
          <w:sz w:val="24"/>
          <w:szCs w:val="24"/>
        </w:rPr>
        <w:sectPr w:rsidR="007F5A4B" w:rsidSect="00120E57">
          <w:footerReference w:type="default" r:id="rId9"/>
          <w:type w:val="continuous"/>
          <w:pgSz w:w="11910" w:h="16840"/>
          <w:pgMar w:top="662" w:right="979" w:bottom="720" w:left="1195" w:header="0" w:footer="835" w:gutter="0"/>
          <w:pgNumType w:start="14"/>
          <w:cols w:space="80"/>
        </w:sectPr>
      </w:pPr>
    </w:p>
    <w:p w14:paraId="109D8DA3" w14:textId="1F371670" w:rsidR="00120E57" w:rsidRPr="007F5A4B" w:rsidRDefault="00120E57" w:rsidP="005A2FA4">
      <w:pPr>
        <w:pStyle w:val="Style1"/>
        <w:ind w:left="220" w:right="276"/>
      </w:pPr>
      <w:r w:rsidRPr="007F5A4B">
        <w:t>Introduction</w:t>
      </w:r>
      <w:r w:rsidR="00B05AE9">
        <w:t xml:space="preserve"> </w:t>
      </w:r>
      <w:r w:rsidR="009D1128" w:rsidRPr="009D1128">
        <w:rPr>
          <w:b w:val="0"/>
          <w:bCs/>
          <w:color w:val="FF0000"/>
        </w:rPr>
        <w:t xml:space="preserve">[Heading </w:t>
      </w:r>
      <w:r w:rsidR="009D1128" w:rsidRPr="009D1128">
        <w:rPr>
          <w:b w:val="0"/>
          <w:bCs/>
          <w:color w:val="FF0000"/>
        </w:rPr>
        <w:sym w:font="Symbol" w:char="F0AC"/>
      </w:r>
      <w:r w:rsidR="009D1128" w:rsidRPr="009D1128">
        <w:rPr>
          <w:b w:val="0"/>
          <w:bCs/>
          <w:color w:val="FF0000"/>
        </w:rPr>
        <w:t xml:space="preserve"> 12pt, Times New Roman, bold</w:t>
      </w:r>
      <w:r w:rsidR="009D1128">
        <w:rPr>
          <w:b w:val="0"/>
          <w:bCs/>
          <w:color w:val="FF0000"/>
        </w:rPr>
        <w:t>, Line space: after 6pt</w:t>
      </w:r>
      <w:r w:rsidR="009D1128" w:rsidRPr="009D1128">
        <w:rPr>
          <w:b w:val="0"/>
          <w:bCs/>
          <w:color w:val="FF0000"/>
        </w:rPr>
        <w:t>]</w:t>
      </w:r>
    </w:p>
    <w:p w14:paraId="074F599F" w14:textId="3E7AFC6A" w:rsidR="00120E57" w:rsidRPr="007F5A4B" w:rsidRDefault="009E1929" w:rsidP="005A2FA4">
      <w:pPr>
        <w:ind w:left="220" w:right="318"/>
        <w:jc w:val="both"/>
        <w:rPr>
          <w:sz w:val="24"/>
          <w:szCs w:val="24"/>
        </w:rPr>
      </w:pPr>
      <w:r w:rsidRPr="009E1929">
        <w:rPr>
          <w:sz w:val="24"/>
          <w:szCs w:val="24"/>
        </w:rPr>
        <w:t>The SEUSL journal of management is an official peer reviewed journal of Faculty of Management &amp; Commerce, South Eastern University of Sri Lanka. The principal purpose of the journal is to publish scholarly work in the areas of Commerce, Management, Economics, Finance, Business, and Information Technology. The journal will provide opportunities for senior and junior academics to publish their scholarly research works and will pave the way to the academics to commercialize their research findings. It also gives a platform to the postgraduate students to publish their research articles.</w:t>
      </w:r>
      <w:r w:rsidR="00120E57" w:rsidRPr="007F5A4B">
        <w:rPr>
          <w:sz w:val="24"/>
          <w:szCs w:val="24"/>
        </w:rPr>
        <w:t xml:space="preserve"> </w:t>
      </w:r>
      <w:r w:rsidR="00967C30" w:rsidRPr="00967C30">
        <w:rPr>
          <w:color w:val="FF0000"/>
          <w:sz w:val="24"/>
          <w:szCs w:val="24"/>
        </w:rPr>
        <w:t>[</w:t>
      </w:r>
      <w:r w:rsidR="00967C30" w:rsidRPr="00967C30">
        <w:rPr>
          <w:b/>
          <w:color w:val="FF0000"/>
          <w:sz w:val="24"/>
          <w:szCs w:val="24"/>
        </w:rPr>
        <w:sym w:font="Symbol" w:char="F0AC"/>
      </w:r>
      <w:r w:rsidR="00967C30" w:rsidRPr="00967C30">
        <w:rPr>
          <w:b/>
          <w:color w:val="FF0000"/>
          <w:sz w:val="24"/>
          <w:szCs w:val="24"/>
        </w:rPr>
        <w:t xml:space="preserve"> </w:t>
      </w:r>
      <w:r w:rsidR="00967C30" w:rsidRPr="00967C30">
        <w:rPr>
          <w:color w:val="FF0000"/>
          <w:sz w:val="24"/>
          <w:szCs w:val="24"/>
        </w:rPr>
        <w:t xml:space="preserve">12 </w:t>
      </w:r>
      <w:proofErr w:type="spellStart"/>
      <w:r w:rsidR="00967C30" w:rsidRPr="00967C30">
        <w:rPr>
          <w:color w:val="FF0000"/>
          <w:sz w:val="24"/>
          <w:szCs w:val="24"/>
        </w:rPr>
        <w:t>pt</w:t>
      </w:r>
      <w:proofErr w:type="spellEnd"/>
      <w:r w:rsidR="00967C30" w:rsidRPr="00967C30">
        <w:rPr>
          <w:color w:val="FF0000"/>
          <w:sz w:val="24"/>
          <w:szCs w:val="24"/>
        </w:rPr>
        <w:t>]</w:t>
      </w:r>
    </w:p>
    <w:p w14:paraId="16EC95EC" w14:textId="130687B5" w:rsidR="007F5A4B" w:rsidRDefault="007F5A4B" w:rsidP="005A2FA4">
      <w:pPr>
        <w:ind w:left="220" w:right="276"/>
        <w:jc w:val="both"/>
        <w:rPr>
          <w:sz w:val="24"/>
          <w:szCs w:val="24"/>
        </w:rPr>
      </w:pPr>
    </w:p>
    <w:p w14:paraId="4D95BB5E" w14:textId="318E5A75" w:rsidR="009D1128" w:rsidRDefault="009D1128" w:rsidP="009D1128">
      <w:pPr>
        <w:pStyle w:val="Style1"/>
        <w:ind w:left="220" w:right="276"/>
      </w:pPr>
      <w:r>
        <w:t xml:space="preserve">Literature Review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1569BE41" w14:textId="0F323C10" w:rsidR="00E40673" w:rsidRPr="009E1929" w:rsidRDefault="00DD2083" w:rsidP="00E40673">
      <w:pPr>
        <w:ind w:left="220" w:right="276"/>
        <w:jc w:val="both"/>
        <w:rPr>
          <w:sz w:val="24"/>
          <w:szCs w:val="24"/>
        </w:rPr>
      </w:pPr>
      <w:r>
        <w:rPr>
          <w:noProof/>
          <w:sz w:val="24"/>
          <w:szCs w:val="24"/>
        </w:rPr>
        <mc:AlternateContent>
          <mc:Choice Requires="wpg">
            <w:drawing>
              <wp:anchor distT="0" distB="0" distL="114300" distR="114300" simplePos="0" relativeHeight="487597056" behindDoc="0" locked="0" layoutInCell="1" allowOverlap="1" wp14:anchorId="7EE05320" wp14:editId="1A7CD4E9">
                <wp:simplePos x="0" y="0"/>
                <wp:positionH relativeFrom="column">
                  <wp:posOffset>155575</wp:posOffset>
                </wp:positionH>
                <wp:positionV relativeFrom="paragraph">
                  <wp:posOffset>437530</wp:posOffset>
                </wp:positionV>
                <wp:extent cx="4316819" cy="469900"/>
                <wp:effectExtent l="0" t="0" r="0" b="6350"/>
                <wp:wrapNone/>
                <wp:docPr id="12" name="Group 12"/>
                <wp:cNvGraphicFramePr/>
                <a:graphic xmlns:a="http://schemas.openxmlformats.org/drawingml/2006/main">
                  <a:graphicData uri="http://schemas.microsoft.com/office/word/2010/wordprocessingGroup">
                    <wpg:wgp>
                      <wpg:cNvGrpSpPr/>
                      <wpg:grpSpPr>
                        <a:xfrm>
                          <a:off x="0" y="0"/>
                          <a:ext cx="4316819" cy="469900"/>
                          <a:chOff x="0" y="0"/>
                          <a:chExt cx="4316819" cy="469900"/>
                        </a:xfrm>
                      </wpg:grpSpPr>
                      <pic:pic xmlns:pic="http://schemas.openxmlformats.org/drawingml/2006/picture">
                        <pic:nvPicPr>
                          <pic:cNvPr id="13" name="image1.png"/>
                          <pic:cNvPicPr>
                            <a:picLocks noChangeAspect="1"/>
                          </pic:cNvPicPr>
                        </pic:nvPicPr>
                        <pic:blipFill>
                          <a:blip r:embed="rId8" cstate="print"/>
                          <a:stretch>
                            <a:fillRect/>
                          </a:stretch>
                        </pic:blipFill>
                        <pic:spPr>
                          <a:xfrm>
                            <a:off x="0" y="276225"/>
                            <a:ext cx="158750" cy="115570"/>
                          </a:xfrm>
                          <a:prstGeom prst="rect">
                            <a:avLst/>
                          </a:prstGeom>
                        </pic:spPr>
                      </pic:pic>
                      <wps:wsp>
                        <wps:cNvPr id="14" name="Text Box 14"/>
                        <wps:cNvSpPr txBox="1"/>
                        <wps:spPr>
                          <a:xfrm>
                            <a:off x="180975" y="0"/>
                            <a:ext cx="4135844" cy="469900"/>
                          </a:xfrm>
                          <a:prstGeom prst="rect">
                            <a:avLst/>
                          </a:prstGeom>
                          <a:noFill/>
                          <a:ln w="6350">
                            <a:noFill/>
                          </a:ln>
                        </wps:spPr>
                        <wps:txbx>
                          <w:txbxContent>
                            <w:p w14:paraId="20D51582" w14:textId="77777777" w:rsidR="009D1128" w:rsidRDefault="009D1128" w:rsidP="009D1128">
                              <w:pPr>
                                <w:rPr>
                                  <w:sz w:val="24"/>
                                  <w:szCs w:val="24"/>
                                </w:rPr>
                              </w:pPr>
                              <w:r>
                                <w:rPr>
                                  <w:sz w:val="24"/>
                                  <w:szCs w:val="24"/>
                                </w:rPr>
                                <w:t xml:space="preserve">    </w:t>
                              </w:r>
                            </w:p>
                            <w:p w14:paraId="29A6DAB8" w14:textId="0AD33799" w:rsidR="009D1128" w:rsidRPr="00676EA8" w:rsidRDefault="009D1128" w:rsidP="009D1128">
                              <w:pPr>
                                <w:rPr>
                                  <w:color w:val="FF0000"/>
                                  <w:sz w:val="28"/>
                                  <w:szCs w:val="28"/>
                                </w:rPr>
                              </w:pPr>
                              <w:r w:rsidRPr="00676EA8">
                                <w:rPr>
                                  <w:color w:val="FF0000"/>
                                  <w:sz w:val="24"/>
                                  <w:szCs w:val="24"/>
                                </w:rPr>
                                <w:t>Corresponding author Email</w:t>
                              </w:r>
                              <w:r>
                                <w:rPr>
                                  <w:color w:val="FF0000"/>
                                  <w:sz w:val="24"/>
                                  <w:szCs w:val="24"/>
                                </w:rPr>
                                <w:t xml:space="preserve"> </w:t>
                              </w:r>
                              <w:r w:rsidR="00DD2083">
                                <w:rPr>
                                  <w:color w:val="FF0000"/>
                                  <w:sz w:val="24"/>
                                  <w:szCs w:val="24"/>
                                </w:rPr>
                                <w:t xml:space="preserve">ex. </w:t>
                              </w:r>
                              <w:hyperlink r:id="rId10" w:history="1">
                                <w:r w:rsidR="00DD2083" w:rsidRPr="00BB3D06">
                                  <w:rPr>
                                    <w:rStyle w:val="Hyperlink"/>
                                    <w:sz w:val="24"/>
                                    <w:szCs w:val="24"/>
                                  </w:rPr>
                                  <w:t>j</w:t>
                                </w:r>
                                <w:r w:rsidR="00DD2083">
                                  <w:rPr>
                                    <w:rStyle w:val="Hyperlink"/>
                                    <w:sz w:val="24"/>
                                    <w:szCs w:val="24"/>
                                  </w:rPr>
                                  <w:t>o</w:t>
                                </w:r>
                                <w:r w:rsidR="00DD2083" w:rsidRPr="00BB3D06">
                                  <w:rPr>
                                    <w:rStyle w:val="Hyperlink"/>
                                    <w:sz w:val="24"/>
                                    <w:szCs w:val="24"/>
                                  </w:rPr>
                                  <w:t>m@gmail.com</w:t>
                                </w:r>
                              </w:hyperlink>
                              <w:r w:rsidR="00DD2083">
                                <w:rPr>
                                  <w:color w:val="FF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EE05320" id="Group 12" o:spid="_x0000_s1026" style="position:absolute;left:0;text-align:left;margin-left:12.25pt;margin-top:34.45pt;width:339.9pt;height:37pt;z-index:487597056;mso-width-relative:margin" coordsize="43168,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top:2762;width:1587;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14" o:spid="_x0000_s1028" type="#_x0000_t202" style="position:absolute;left:1809;width:41359;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D51582" w14:textId="77777777" w:rsidR="009D1128" w:rsidRDefault="009D1128" w:rsidP="009D1128">
                        <w:pPr>
                          <w:rPr>
                            <w:sz w:val="24"/>
                            <w:szCs w:val="24"/>
                          </w:rPr>
                        </w:pPr>
                        <w:r>
                          <w:rPr>
                            <w:sz w:val="24"/>
                            <w:szCs w:val="24"/>
                          </w:rPr>
                          <w:t xml:space="preserve">    </w:t>
                        </w:r>
                      </w:p>
                      <w:p w14:paraId="29A6DAB8" w14:textId="0AD33799" w:rsidR="009D1128" w:rsidRPr="00676EA8" w:rsidRDefault="009D1128" w:rsidP="009D1128">
                        <w:pPr>
                          <w:rPr>
                            <w:color w:val="FF0000"/>
                            <w:sz w:val="28"/>
                            <w:szCs w:val="28"/>
                          </w:rPr>
                        </w:pPr>
                        <w:r w:rsidRPr="00676EA8">
                          <w:rPr>
                            <w:color w:val="FF0000"/>
                            <w:sz w:val="24"/>
                            <w:szCs w:val="24"/>
                          </w:rPr>
                          <w:t>Corresponding author Email</w:t>
                        </w:r>
                        <w:r>
                          <w:rPr>
                            <w:color w:val="FF0000"/>
                            <w:sz w:val="24"/>
                            <w:szCs w:val="24"/>
                          </w:rPr>
                          <w:t xml:space="preserve"> </w:t>
                        </w:r>
                        <w:r w:rsidR="00DD2083">
                          <w:rPr>
                            <w:color w:val="FF0000"/>
                            <w:sz w:val="24"/>
                            <w:szCs w:val="24"/>
                          </w:rPr>
                          <w:t xml:space="preserve">ex. </w:t>
                        </w:r>
                        <w:hyperlink r:id="rId12" w:history="1">
                          <w:r w:rsidR="00DD2083" w:rsidRPr="00BB3D06">
                            <w:rPr>
                              <w:rStyle w:val="Hyperlink"/>
                              <w:sz w:val="24"/>
                              <w:szCs w:val="24"/>
                            </w:rPr>
                            <w:t>j</w:t>
                          </w:r>
                          <w:r w:rsidR="00DD2083">
                            <w:rPr>
                              <w:rStyle w:val="Hyperlink"/>
                              <w:sz w:val="24"/>
                              <w:szCs w:val="24"/>
                            </w:rPr>
                            <w:t>o</w:t>
                          </w:r>
                          <w:r w:rsidR="00DD2083" w:rsidRPr="00BB3D06">
                            <w:rPr>
                              <w:rStyle w:val="Hyperlink"/>
                              <w:sz w:val="24"/>
                              <w:szCs w:val="24"/>
                            </w:rPr>
                            <w:t>m@gmail.com</w:t>
                          </w:r>
                        </w:hyperlink>
                        <w:r w:rsidR="00DD2083">
                          <w:rPr>
                            <w:color w:val="FF0000"/>
                            <w:sz w:val="24"/>
                            <w:szCs w:val="24"/>
                          </w:rPr>
                          <w:t xml:space="preserve"> </w:t>
                        </w:r>
                      </w:p>
                    </w:txbxContent>
                  </v:textbox>
                </v:shape>
              </v:group>
            </w:pict>
          </mc:Fallback>
        </mc:AlternateContent>
      </w:r>
      <w:r w:rsidR="00CA544E" w:rsidRPr="001927E2">
        <w:rPr>
          <w:rFonts w:eastAsiaTheme="minorHAnsi"/>
          <w:noProof/>
          <w:sz w:val="24"/>
          <w:szCs w:val="24"/>
        </w:rPr>
        <mc:AlternateContent>
          <mc:Choice Requires="wpg">
            <w:drawing>
              <wp:anchor distT="0" distB="0" distL="114300" distR="114300" simplePos="0" relativeHeight="487595008" behindDoc="0" locked="0" layoutInCell="1" allowOverlap="1" wp14:anchorId="44A47F5E" wp14:editId="62F05598">
                <wp:simplePos x="0" y="0"/>
                <wp:positionH relativeFrom="column">
                  <wp:posOffset>-2964180</wp:posOffset>
                </wp:positionH>
                <wp:positionV relativeFrom="paragraph">
                  <wp:posOffset>2781300</wp:posOffset>
                </wp:positionV>
                <wp:extent cx="2536825" cy="572770"/>
                <wp:effectExtent l="0" t="0" r="0" b="0"/>
                <wp:wrapNone/>
                <wp:docPr id="7" name="Group 7"/>
                <wp:cNvGraphicFramePr/>
                <a:graphic xmlns:a="http://schemas.openxmlformats.org/drawingml/2006/main">
                  <a:graphicData uri="http://schemas.microsoft.com/office/word/2010/wordprocessingGroup">
                    <wpg:wgp>
                      <wpg:cNvGrpSpPr/>
                      <wpg:grpSpPr>
                        <a:xfrm>
                          <a:off x="0" y="0"/>
                          <a:ext cx="2536825" cy="572770"/>
                          <a:chOff x="22225" y="-36830"/>
                          <a:chExt cx="2536825" cy="572770"/>
                        </a:xfrm>
                      </wpg:grpSpPr>
                      <pic:pic xmlns:pic="http://schemas.openxmlformats.org/drawingml/2006/picture">
                        <pic:nvPicPr>
                          <pic:cNvPr id="10" name="image1.png"/>
                          <pic:cNvPicPr>
                            <a:picLocks noChangeAspect="1"/>
                          </pic:cNvPicPr>
                        </pic:nvPicPr>
                        <pic:blipFill>
                          <a:blip r:embed="rId8" cstate="print"/>
                          <a:stretch>
                            <a:fillRect/>
                          </a:stretch>
                        </pic:blipFill>
                        <pic:spPr>
                          <a:xfrm>
                            <a:off x="22225" y="229870"/>
                            <a:ext cx="158750" cy="115570"/>
                          </a:xfrm>
                          <a:prstGeom prst="rect">
                            <a:avLst/>
                          </a:prstGeom>
                        </pic:spPr>
                      </pic:pic>
                      <wps:wsp>
                        <wps:cNvPr id="11" name="Text Box 4"/>
                        <wps:cNvSpPr txBox="1"/>
                        <wps:spPr>
                          <a:xfrm>
                            <a:off x="222250" y="-36830"/>
                            <a:ext cx="2336800" cy="572770"/>
                          </a:xfrm>
                          <a:prstGeom prst="rect">
                            <a:avLst/>
                          </a:prstGeom>
                          <a:noFill/>
                          <a:ln w="6350">
                            <a:noFill/>
                          </a:ln>
                        </wps:spPr>
                        <wps:txbx>
                          <w:txbxContent>
                            <w:p w14:paraId="752ED54C" w14:textId="77777777" w:rsidR="00CA544E" w:rsidRDefault="00CA544E" w:rsidP="00CA544E">
                              <w:pPr>
                                <w:rPr>
                                  <w:sz w:val="24"/>
                                  <w:szCs w:val="24"/>
                                </w:rPr>
                              </w:pPr>
                              <w:r>
                                <w:rPr>
                                  <w:sz w:val="24"/>
                                  <w:szCs w:val="24"/>
                                </w:rPr>
                                <w:t xml:space="preserve">    </w:t>
                              </w:r>
                            </w:p>
                            <w:p w14:paraId="30560BFC" w14:textId="4699D8E2" w:rsidR="00CA544E" w:rsidRDefault="00550CC1" w:rsidP="00CA544E">
                              <w:pPr>
                                <w:pStyle w:val="NormalWeb"/>
                                <w:spacing w:before="0" w:beforeAutospacing="0" w:after="0" w:afterAutospacing="0" w:line="276" w:lineRule="auto"/>
                                <w:rPr>
                                  <w:rStyle w:val="Emphasis"/>
                                  <w:rFonts w:eastAsiaTheme="majorEastAsia"/>
                                  <w:color w:val="0E101A"/>
                                </w:rPr>
                              </w:pPr>
                              <w:hyperlink r:id="rId13" w:history="1">
                                <w:r w:rsidR="00CA544E" w:rsidRPr="00DD5404">
                                  <w:rPr>
                                    <w:rStyle w:val="Hyperlink"/>
                                    <w:rFonts w:eastAsiaTheme="majorEastAsia"/>
                                  </w:rPr>
                                  <w:t>imalif@uwu.ac.lk</w:t>
                                </w:r>
                              </w:hyperlink>
                            </w:p>
                            <w:p w14:paraId="20B9B767" w14:textId="7016872E" w:rsidR="00CA544E" w:rsidRPr="008B0F3B" w:rsidRDefault="00CA544E" w:rsidP="00CA544E">
                              <w:pPr>
                                <w:rPr>
                                  <w:sz w:val="24"/>
                                  <w:szCs w:val="24"/>
                                </w:rPr>
                              </w:pPr>
                              <w:r>
                                <w:rPr>
                                  <w:sz w:val="24"/>
                                  <w:szCs w:val="2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47F5E" id="Group 7" o:spid="_x0000_s1029" style="position:absolute;left:0;text-align:left;margin-left:-233.4pt;margin-top:219pt;width:199.75pt;height:45.1pt;z-index:487595008;mso-width-relative:margin;mso-height-relative:margin" coordorigin="222,-368" coordsize="25368,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">
                <v:shape id="image1.png" o:spid="_x0000_s1030" type="#_x0000_t75" style="position:absolute;left:222;top:2298;width:1587;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">
                  <v:imagedata r:id="rId11" o:title=""/>
                </v:shape>
                <v:shape id="Text Box 4" o:spid="_x0000_s1031" type="#_x0000_t202" style="position:absolute;left:2222;top:-368;width:23368;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52ED54C" w14:textId="77777777" w:rsidR="00CA544E" w:rsidRDefault="00CA544E" w:rsidP="00CA544E">
                        <w:pPr>
                          <w:rPr>
                            <w:sz w:val="24"/>
                            <w:szCs w:val="24"/>
                          </w:rPr>
                        </w:pPr>
                        <w:r>
                          <w:rPr>
                            <w:sz w:val="24"/>
                            <w:szCs w:val="24"/>
                          </w:rPr>
                          <w:t xml:space="preserve">    </w:t>
                        </w:r>
                      </w:p>
                      <w:p w14:paraId="30560BFC" w14:textId="4699D8E2" w:rsidR="00CA544E" w:rsidRDefault="00550CC1" w:rsidP="00CA544E">
                        <w:pPr>
                          <w:pStyle w:val="NormalWeb"/>
                          <w:spacing w:before="0" w:beforeAutospacing="0" w:after="0" w:afterAutospacing="0" w:line="276" w:lineRule="auto"/>
                          <w:rPr>
                            <w:rStyle w:val="Emphasis"/>
                            <w:rFonts w:eastAsiaTheme="majorEastAsia"/>
                            <w:color w:val="0E101A"/>
                          </w:rPr>
                        </w:pPr>
                        <w:hyperlink r:id="rId14" w:history="1">
                          <w:r w:rsidR="00CA544E" w:rsidRPr="00DD5404">
                            <w:rPr>
                              <w:rStyle w:val="Hyperlink"/>
                              <w:rFonts w:eastAsiaTheme="majorEastAsia"/>
                            </w:rPr>
                            <w:t>imalif@uwu.ac.lk</w:t>
                          </w:r>
                        </w:hyperlink>
                      </w:p>
                      <w:p w14:paraId="20B9B767" w14:textId="7016872E" w:rsidR="00CA544E" w:rsidRPr="008B0F3B" w:rsidRDefault="00CA544E" w:rsidP="00CA544E">
                        <w:pPr>
                          <w:rPr>
                            <w:sz w:val="24"/>
                            <w:szCs w:val="24"/>
                          </w:rPr>
                        </w:pPr>
                        <w:r>
                          <w:rPr>
                            <w:sz w:val="24"/>
                            <w:szCs w:val="24"/>
                          </w:rPr>
                          <w:t xml:space="preserve"> </w:t>
                        </w:r>
                      </w:p>
                    </w:txbxContent>
                  </v:textbox>
                </v:shape>
              </v:group>
            </w:pict>
          </mc:Fallback>
        </mc:AlternateContent>
      </w:r>
      <w:r w:rsidR="009E1929" w:rsidRPr="009E1929">
        <w:rPr>
          <w:sz w:val="24"/>
          <w:szCs w:val="24"/>
        </w:rPr>
        <w:t xml:space="preserve">After paper received from the author, it will be sent to the two blind experts for reviewing. The reviewers will evaluate the paper on the </w:t>
      </w:r>
      <w:r w:rsidR="009E1929" w:rsidRPr="009E1929">
        <w:rPr>
          <w:sz w:val="24"/>
          <w:szCs w:val="24"/>
        </w:rPr>
        <w:t>basis of the following criteria;</w:t>
      </w:r>
      <w:r w:rsidR="009E1929">
        <w:rPr>
          <w:sz w:val="24"/>
          <w:szCs w:val="24"/>
        </w:rPr>
        <w:t xml:space="preserve"> </w:t>
      </w:r>
      <w:r w:rsidR="009E1929" w:rsidRPr="009E1929">
        <w:rPr>
          <w:sz w:val="24"/>
          <w:szCs w:val="24"/>
        </w:rPr>
        <w:t>Significance and relevant of the topic to the field of management sciences</w:t>
      </w:r>
      <w:r w:rsidR="009E1929">
        <w:rPr>
          <w:sz w:val="24"/>
          <w:szCs w:val="24"/>
        </w:rPr>
        <w:t xml:space="preserve">, </w:t>
      </w:r>
      <w:r w:rsidR="009E1929" w:rsidRPr="009E1929">
        <w:rPr>
          <w:sz w:val="24"/>
          <w:szCs w:val="24"/>
        </w:rPr>
        <w:t>well addressed research problem</w:t>
      </w:r>
      <w:r w:rsidR="009E1929">
        <w:rPr>
          <w:sz w:val="24"/>
          <w:szCs w:val="24"/>
        </w:rPr>
        <w:t xml:space="preserve">, </w:t>
      </w:r>
      <w:r w:rsidR="009E1929" w:rsidRPr="009E1929">
        <w:rPr>
          <w:sz w:val="24"/>
          <w:szCs w:val="24"/>
        </w:rPr>
        <w:t>Originality of the content.</w:t>
      </w:r>
      <w:r w:rsidR="009E1929">
        <w:rPr>
          <w:sz w:val="24"/>
          <w:szCs w:val="24"/>
        </w:rPr>
        <w:t xml:space="preserve">, </w:t>
      </w:r>
      <w:r w:rsidR="009E1929" w:rsidRPr="009E1929">
        <w:rPr>
          <w:sz w:val="24"/>
          <w:szCs w:val="24"/>
        </w:rPr>
        <w:t>Relevant and adequacy of the review of literature</w:t>
      </w:r>
      <w:r w:rsidR="009E1929">
        <w:rPr>
          <w:sz w:val="24"/>
          <w:szCs w:val="24"/>
        </w:rPr>
        <w:t xml:space="preserve">, </w:t>
      </w:r>
      <w:r w:rsidR="009E1929" w:rsidRPr="009E1929">
        <w:rPr>
          <w:sz w:val="24"/>
          <w:szCs w:val="24"/>
        </w:rPr>
        <w:t>Proper research methodology adopted</w:t>
      </w:r>
      <w:r w:rsidR="009E1929">
        <w:rPr>
          <w:sz w:val="24"/>
          <w:szCs w:val="24"/>
        </w:rPr>
        <w:t xml:space="preserve">, </w:t>
      </w:r>
      <w:r w:rsidR="009E1929" w:rsidRPr="009E1929">
        <w:rPr>
          <w:sz w:val="24"/>
          <w:szCs w:val="24"/>
        </w:rPr>
        <w:t>Organization of the contents</w:t>
      </w:r>
      <w:r w:rsidR="009E1929">
        <w:rPr>
          <w:sz w:val="24"/>
          <w:szCs w:val="24"/>
        </w:rPr>
        <w:t xml:space="preserve">, </w:t>
      </w:r>
      <w:r w:rsidR="009E1929" w:rsidRPr="009E1929">
        <w:rPr>
          <w:sz w:val="24"/>
          <w:szCs w:val="24"/>
        </w:rPr>
        <w:t>Quality of writing</w:t>
      </w:r>
      <w:r w:rsidR="009E1929">
        <w:rPr>
          <w:sz w:val="24"/>
          <w:szCs w:val="24"/>
        </w:rPr>
        <w:t xml:space="preserve">, </w:t>
      </w:r>
      <w:r w:rsidR="009E1929" w:rsidRPr="009E1929">
        <w:rPr>
          <w:sz w:val="24"/>
          <w:szCs w:val="24"/>
        </w:rPr>
        <w:t>Managerial implication of the research</w:t>
      </w:r>
      <w:r w:rsidR="009E1929">
        <w:rPr>
          <w:sz w:val="24"/>
          <w:szCs w:val="24"/>
        </w:rPr>
        <w:t xml:space="preserve">, </w:t>
      </w:r>
      <w:r w:rsidR="009E1929" w:rsidRPr="009E1929">
        <w:rPr>
          <w:sz w:val="24"/>
          <w:szCs w:val="24"/>
        </w:rPr>
        <w:t>References</w:t>
      </w:r>
      <w:r w:rsidR="009E1929">
        <w:rPr>
          <w:sz w:val="24"/>
          <w:szCs w:val="24"/>
        </w:rPr>
        <w:t xml:space="preserve">, </w:t>
      </w:r>
      <w:r w:rsidR="009E1929" w:rsidRPr="009E1929">
        <w:rPr>
          <w:sz w:val="24"/>
          <w:szCs w:val="24"/>
        </w:rPr>
        <w:t>Overall contribution of the research.</w:t>
      </w:r>
      <w:r w:rsidR="009E1929">
        <w:rPr>
          <w:sz w:val="24"/>
          <w:szCs w:val="24"/>
        </w:rPr>
        <w:t xml:space="preserve">, </w:t>
      </w:r>
      <w:r w:rsidR="009E1929" w:rsidRPr="009E1929">
        <w:rPr>
          <w:sz w:val="24"/>
          <w:szCs w:val="24"/>
        </w:rPr>
        <w:t>Any other comments from the reviewers</w:t>
      </w:r>
      <w:r w:rsidR="009E1929">
        <w:rPr>
          <w:sz w:val="24"/>
          <w:szCs w:val="24"/>
        </w:rPr>
        <w:t xml:space="preserve">. </w:t>
      </w:r>
      <w:r w:rsidR="009E1929" w:rsidRPr="009E1929">
        <w:rPr>
          <w:sz w:val="24"/>
          <w:szCs w:val="24"/>
        </w:rPr>
        <w:t>After two evaluations from blind reviewers are received, the acceptance or rejection of their research paper will be notified via email to the author/s.</w:t>
      </w:r>
      <w:r w:rsidR="00120E57" w:rsidRPr="007F5A4B">
        <w:rPr>
          <w:sz w:val="24"/>
          <w:szCs w:val="24"/>
        </w:rPr>
        <w:t xml:space="preserve"> </w:t>
      </w:r>
      <w:bookmarkStart w:id="2" w:name="_Toc55772239"/>
      <w:bookmarkStart w:id="3" w:name="_Toc57444327"/>
      <w:r w:rsidR="00967C30" w:rsidRPr="00967C30">
        <w:rPr>
          <w:color w:val="FF0000"/>
          <w:sz w:val="24"/>
          <w:szCs w:val="24"/>
        </w:rPr>
        <w:t>[</w:t>
      </w:r>
      <w:r w:rsidR="00967C30" w:rsidRPr="00967C30">
        <w:rPr>
          <w:b/>
          <w:color w:val="FF0000"/>
          <w:sz w:val="24"/>
          <w:szCs w:val="24"/>
        </w:rPr>
        <w:sym w:font="Symbol" w:char="F0AC"/>
      </w:r>
      <w:r w:rsidR="00967C30" w:rsidRPr="00967C30">
        <w:rPr>
          <w:b/>
          <w:color w:val="FF0000"/>
          <w:sz w:val="24"/>
          <w:szCs w:val="24"/>
        </w:rPr>
        <w:t xml:space="preserve"> </w:t>
      </w:r>
      <w:r w:rsidR="00967C30" w:rsidRPr="00967C30">
        <w:rPr>
          <w:color w:val="FF0000"/>
          <w:sz w:val="24"/>
          <w:szCs w:val="24"/>
        </w:rPr>
        <w:t xml:space="preserve">12 </w:t>
      </w:r>
      <w:proofErr w:type="spellStart"/>
      <w:r w:rsidR="00967C30" w:rsidRPr="00967C30">
        <w:rPr>
          <w:color w:val="FF0000"/>
          <w:sz w:val="24"/>
          <w:szCs w:val="24"/>
        </w:rPr>
        <w:t>pt</w:t>
      </w:r>
      <w:proofErr w:type="spellEnd"/>
      <w:r w:rsidR="00967C30" w:rsidRPr="00967C30">
        <w:rPr>
          <w:color w:val="FF0000"/>
          <w:sz w:val="24"/>
          <w:szCs w:val="24"/>
        </w:rPr>
        <w:t>]</w:t>
      </w:r>
    </w:p>
    <w:bookmarkEnd w:id="2"/>
    <w:bookmarkEnd w:id="3"/>
    <w:p w14:paraId="299732E1" w14:textId="36F48529" w:rsidR="009E1929" w:rsidRDefault="009E1929" w:rsidP="009E1929">
      <w:pPr>
        <w:pStyle w:val="Heading1"/>
        <w:spacing w:after="0"/>
        <w:ind w:left="220" w:right="276"/>
        <w:rPr>
          <w:b w:val="0"/>
          <w:bCs/>
          <w:i/>
          <w:iCs/>
        </w:rPr>
      </w:pPr>
    </w:p>
    <w:p w14:paraId="21672867" w14:textId="29843822" w:rsidR="00120E57" w:rsidRPr="00E40673" w:rsidRDefault="00E40673" w:rsidP="00E40673">
      <w:pPr>
        <w:pStyle w:val="ListParagraph"/>
        <w:tabs>
          <w:tab w:val="left" w:pos="360"/>
        </w:tabs>
        <w:spacing w:after="120"/>
        <w:ind w:left="187" w:right="43" w:firstLine="0"/>
        <w:rPr>
          <w:sz w:val="24"/>
          <w:szCs w:val="24"/>
        </w:rPr>
      </w:pPr>
      <w:r w:rsidRPr="00E40673">
        <w:rPr>
          <w:i/>
          <w:iCs/>
          <w:sz w:val="24"/>
          <w:szCs w:val="24"/>
        </w:rPr>
        <w:t>Journal of Management</w:t>
      </w:r>
      <w:r w:rsidRPr="00E40673">
        <w:rPr>
          <w:b/>
          <w:bCs/>
          <w:i/>
          <w:iCs/>
          <w:sz w:val="24"/>
          <w:szCs w:val="24"/>
        </w:rPr>
        <w:t xml:space="preserve"> </w:t>
      </w:r>
      <w:r w:rsidRPr="00E40673">
        <w:rPr>
          <w:color w:val="FF0000"/>
          <w:sz w:val="24"/>
          <w:szCs w:val="24"/>
        </w:rPr>
        <w:t xml:space="preserve">[Subheading </w:t>
      </w:r>
      <w:r w:rsidRPr="00E40673">
        <w:rPr>
          <w:color w:val="FF0000"/>
          <w:sz w:val="24"/>
          <w:szCs w:val="24"/>
        </w:rPr>
        <w:sym w:font="Symbol" w:char="F0AC"/>
      </w:r>
      <w:r w:rsidRPr="00E40673">
        <w:rPr>
          <w:color w:val="FF0000"/>
          <w:sz w:val="24"/>
          <w:szCs w:val="24"/>
        </w:rPr>
        <w:t xml:space="preserve"> 12pt, Times New Roman, Italic, </w:t>
      </w:r>
      <w:r w:rsidRPr="00E40673">
        <w:rPr>
          <w:bCs/>
          <w:color w:val="FF0000"/>
          <w:sz w:val="24"/>
          <w:szCs w:val="24"/>
        </w:rPr>
        <w:t>Line space: after 6pt</w:t>
      </w:r>
      <w:r w:rsidRPr="00E40673">
        <w:rPr>
          <w:color w:val="FF0000"/>
          <w:sz w:val="24"/>
          <w:szCs w:val="24"/>
        </w:rPr>
        <w:t>]</w:t>
      </w:r>
    </w:p>
    <w:p w14:paraId="79154BF4" w14:textId="77777777" w:rsidR="00DD2083" w:rsidRDefault="00DD2083" w:rsidP="009D1128">
      <w:pPr>
        <w:ind w:left="220" w:right="276"/>
        <w:jc w:val="both"/>
        <w:rPr>
          <w:sz w:val="24"/>
          <w:szCs w:val="24"/>
        </w:rPr>
      </w:pPr>
      <w:r w:rsidRPr="00DD2083">
        <w:rPr>
          <w:sz w:val="24"/>
          <w:szCs w:val="24"/>
        </w:rPr>
        <w:t xml:space="preserve">Since there is a benefit of exchanging knowledge via online, the journal of management will be published online through SEUSL website twice a year (April &amp; October). The journal of management will </w:t>
      </w:r>
      <w:r w:rsidRPr="00DD2083">
        <w:rPr>
          <w:sz w:val="24"/>
          <w:szCs w:val="24"/>
        </w:rPr>
        <w:lastRenderedPageBreak/>
        <w:t>also be published as printed journal with ISSN 1391-8230.</w:t>
      </w:r>
      <w:r w:rsidRPr="007F5A4B">
        <w:rPr>
          <w:sz w:val="24"/>
          <w:szCs w:val="24"/>
        </w:rPr>
        <w:t xml:space="preserve"> </w:t>
      </w:r>
    </w:p>
    <w:p w14:paraId="16CDA168" w14:textId="6FC57434" w:rsidR="00DD2083" w:rsidRDefault="00DD2083" w:rsidP="009D1128">
      <w:pPr>
        <w:ind w:left="220" w:right="276"/>
        <w:jc w:val="both"/>
        <w:rPr>
          <w:sz w:val="24"/>
          <w:szCs w:val="24"/>
        </w:rPr>
      </w:pPr>
    </w:p>
    <w:p w14:paraId="0507D805" w14:textId="5373ECEE" w:rsidR="00DD2083" w:rsidRPr="00E40673" w:rsidRDefault="00E40673" w:rsidP="00E40673">
      <w:pPr>
        <w:pStyle w:val="Style1"/>
        <w:ind w:left="220" w:right="276"/>
      </w:pPr>
      <w:r>
        <w:t xml:space="preserve">Methodology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1C8DD8BA" w14:textId="0E6B6093" w:rsidR="007F5A4B" w:rsidRDefault="00DD2083" w:rsidP="009D1128">
      <w:pPr>
        <w:ind w:left="220" w:right="276"/>
        <w:jc w:val="both"/>
        <w:rPr>
          <w:sz w:val="24"/>
          <w:szCs w:val="24"/>
        </w:rPr>
        <w:sectPr w:rsidR="007F5A4B" w:rsidSect="005A2FA4">
          <w:type w:val="continuous"/>
          <w:pgSz w:w="11910" w:h="16840"/>
          <w:pgMar w:top="662" w:right="979" w:bottom="720" w:left="1195" w:header="0" w:footer="835" w:gutter="0"/>
          <w:pgNumType w:start="14"/>
          <w:cols w:num="2" w:space="80"/>
        </w:sectPr>
      </w:pPr>
      <w:r w:rsidRPr="00DD2083">
        <w:rPr>
          <w:sz w:val="24"/>
          <w:szCs w:val="24"/>
        </w:rPr>
        <w:t>The manuscripts should be in MS-Word format. It should be single spaced with 1-inch margins with 'Times New Roman' and font size 12.</w:t>
      </w:r>
      <w:r>
        <w:rPr>
          <w:sz w:val="24"/>
          <w:szCs w:val="24"/>
        </w:rPr>
        <w:t xml:space="preserve"> </w:t>
      </w:r>
      <w:r w:rsidRPr="00DD2083">
        <w:rPr>
          <w:sz w:val="24"/>
          <w:szCs w:val="24"/>
        </w:rPr>
        <w:t>The manuscripts must be submitted without the author/s name in the paper so that reviewers will be unable to see the authors' name. A paper ID will be issued with acknowledgement notice of the article via email within a week. The author/s are required to mention paper ID while they inquire.</w:t>
      </w:r>
      <w:r>
        <w:rPr>
          <w:sz w:val="24"/>
          <w:szCs w:val="24"/>
        </w:rPr>
        <w:t xml:space="preserve"> </w:t>
      </w:r>
      <w:r w:rsidRPr="00DD2083">
        <w:rPr>
          <w:sz w:val="24"/>
          <w:szCs w:val="24"/>
        </w:rPr>
        <w:t xml:space="preserve">In the first page of the research paper (cover page), full names of authors along </w:t>
      </w:r>
      <w:r w:rsidRPr="00DD2083">
        <w:rPr>
          <w:sz w:val="24"/>
          <w:szCs w:val="24"/>
        </w:rPr>
        <w:t>with addresses of affiliated institution/s, correspondence address and email address of the authors should be given. These details should not be given anywhere in the manuscript.</w:t>
      </w:r>
      <w:r>
        <w:rPr>
          <w:sz w:val="24"/>
          <w:szCs w:val="24"/>
        </w:rPr>
        <w:t xml:space="preserve"> </w:t>
      </w:r>
      <w:r w:rsidRPr="00DD2083">
        <w:rPr>
          <w:sz w:val="24"/>
          <w:szCs w:val="24"/>
        </w:rPr>
        <w:t>The manuscripts should be limited to 20 pages in A4 size paper.</w:t>
      </w:r>
      <w:r>
        <w:rPr>
          <w:sz w:val="24"/>
          <w:szCs w:val="24"/>
        </w:rPr>
        <w:t xml:space="preserve"> </w:t>
      </w:r>
      <w:r w:rsidRPr="00DD2083">
        <w:rPr>
          <w:sz w:val="24"/>
          <w:szCs w:val="24"/>
        </w:rPr>
        <w:t>An abstract should be given at the beginning of the research article should be within 100- 150 words.</w:t>
      </w:r>
      <w:r>
        <w:rPr>
          <w:sz w:val="24"/>
          <w:szCs w:val="24"/>
        </w:rPr>
        <w:t xml:space="preserve"> </w:t>
      </w:r>
      <w:r w:rsidRPr="00DD2083">
        <w:rPr>
          <w:sz w:val="24"/>
          <w:szCs w:val="24"/>
        </w:rPr>
        <w:t>Tables should be numbered properly. The title of the table must be given above the table.</w:t>
      </w:r>
      <w:r>
        <w:rPr>
          <w:sz w:val="24"/>
          <w:szCs w:val="24"/>
        </w:rPr>
        <w:t xml:space="preserve"> </w:t>
      </w:r>
      <w:r w:rsidRPr="00DD2083">
        <w:rPr>
          <w:sz w:val="24"/>
          <w:szCs w:val="24"/>
        </w:rPr>
        <w:t>Figures should also be numbered properly. The source should be written at the bottom and the relevant title of figure or diagram above the figure.</w:t>
      </w:r>
      <w:r>
        <w:rPr>
          <w:sz w:val="24"/>
          <w:szCs w:val="24"/>
        </w:rPr>
        <w:t xml:space="preserve"> </w:t>
      </w:r>
      <w:r w:rsidRPr="00DD2083">
        <w:rPr>
          <w:sz w:val="24"/>
          <w:szCs w:val="24"/>
        </w:rPr>
        <w:t>References should be given at the end of the paper. All references should be arranged alphabetically.</w:t>
      </w:r>
      <w:r>
        <w:rPr>
          <w:sz w:val="24"/>
          <w:szCs w:val="24"/>
        </w:rPr>
        <w:t xml:space="preserve"> </w:t>
      </w:r>
      <w:r w:rsidRPr="00DD2083">
        <w:rPr>
          <w:sz w:val="24"/>
          <w:szCs w:val="24"/>
        </w:rPr>
        <w:t>Harvard style of citation and referencing should be followed.</w:t>
      </w:r>
      <w:r w:rsidR="00967C30">
        <w:rPr>
          <w:sz w:val="24"/>
          <w:szCs w:val="24"/>
        </w:rPr>
        <w:t xml:space="preserve">  </w:t>
      </w:r>
    </w:p>
    <w:p w14:paraId="4EAD6C67" w14:textId="68027307" w:rsidR="007F5A4B" w:rsidRDefault="00DD2083" w:rsidP="009D1128">
      <w:pPr>
        <w:spacing w:before="100" w:beforeAutospacing="1" w:after="100" w:afterAutospacing="1"/>
        <w:ind w:right="276"/>
        <w:jc w:val="both"/>
        <w:rPr>
          <w:sz w:val="24"/>
          <w:szCs w:val="24"/>
        </w:rPr>
        <w:sectPr w:rsidR="007F5A4B" w:rsidSect="007F5A4B">
          <w:type w:val="continuous"/>
          <w:pgSz w:w="11910" w:h="16840"/>
          <w:pgMar w:top="662" w:right="979" w:bottom="720" w:left="1195" w:header="0" w:footer="835" w:gutter="0"/>
          <w:pgNumType w:start="14"/>
          <w:cols w:space="80"/>
        </w:sectPr>
      </w:pPr>
      <w:r>
        <w:rPr>
          <w:noProof/>
        </w:rPr>
        <w:drawing>
          <wp:anchor distT="0" distB="0" distL="114300" distR="114300" simplePos="0" relativeHeight="487598080" behindDoc="0" locked="0" layoutInCell="1" allowOverlap="1" wp14:anchorId="55A11B0D" wp14:editId="38C41509">
            <wp:simplePos x="0" y="0"/>
            <wp:positionH relativeFrom="column">
              <wp:posOffset>367695</wp:posOffset>
            </wp:positionH>
            <wp:positionV relativeFrom="paragraph">
              <wp:posOffset>172720</wp:posOffset>
            </wp:positionV>
            <wp:extent cx="5491132" cy="2870791"/>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45482"/>
                    <a:stretch/>
                  </pic:blipFill>
                  <pic:spPr bwMode="auto">
                    <a:xfrm>
                      <a:off x="0" y="0"/>
                      <a:ext cx="5491132" cy="2870791"/>
                    </a:xfrm>
                    <a:prstGeom prst="rect">
                      <a:avLst/>
                    </a:prstGeom>
                    <a:noFill/>
                    <a:ln>
                      <a:noFill/>
                    </a:ln>
                    <a:extLst>
                      <a:ext uri="{53640926-AAD7-44D8-BBD7-CCE9431645EC}">
                        <a14:shadowObscured xmlns:a14="http://schemas.microsoft.com/office/drawing/2010/main"/>
                      </a:ext>
                    </a:extLst>
                  </pic:spPr>
                </pic:pic>
              </a:graphicData>
            </a:graphic>
          </wp:anchor>
        </w:drawing>
      </w:r>
    </w:p>
    <w:p w14:paraId="639D43EF" w14:textId="28267FD2" w:rsidR="007F5A4B" w:rsidRDefault="007F5A4B" w:rsidP="009D1128">
      <w:pPr>
        <w:pStyle w:val="NormalWeb"/>
        <w:spacing w:before="0" w:beforeAutospacing="0" w:after="0" w:afterAutospacing="0"/>
        <w:ind w:right="276"/>
        <w:jc w:val="both"/>
        <w:sectPr w:rsidR="007F5A4B" w:rsidSect="007F5A4B">
          <w:type w:val="continuous"/>
          <w:pgSz w:w="11910" w:h="16840"/>
          <w:pgMar w:top="662" w:right="979" w:bottom="720" w:left="1195" w:header="0" w:footer="835" w:gutter="0"/>
          <w:pgNumType w:start="14"/>
          <w:cols w:space="80"/>
        </w:sectPr>
      </w:pPr>
    </w:p>
    <w:p w14:paraId="2D4B8B60" w14:textId="0D34240A" w:rsidR="007F5A4B" w:rsidRDefault="007F5A4B" w:rsidP="009D1128">
      <w:pPr>
        <w:ind w:right="276"/>
        <w:jc w:val="both"/>
        <w:rPr>
          <w:b/>
          <w:sz w:val="24"/>
          <w:szCs w:val="24"/>
        </w:rPr>
        <w:sectPr w:rsidR="007F5A4B" w:rsidSect="007F5A4B">
          <w:type w:val="continuous"/>
          <w:pgSz w:w="11910" w:h="16840"/>
          <w:pgMar w:top="662" w:right="979" w:bottom="720" w:left="1195" w:header="0" w:footer="835" w:gutter="0"/>
          <w:pgNumType w:start="14"/>
          <w:cols w:num="2" w:space="80"/>
        </w:sectPr>
      </w:pPr>
    </w:p>
    <w:p w14:paraId="1858D48F" w14:textId="6A70A769" w:rsidR="007F5A4B" w:rsidRDefault="007F5A4B" w:rsidP="005A2FA4">
      <w:pPr>
        <w:ind w:left="220" w:right="276"/>
        <w:jc w:val="both"/>
        <w:rPr>
          <w:sz w:val="24"/>
          <w:szCs w:val="24"/>
        </w:rPr>
        <w:sectPr w:rsidR="007F5A4B" w:rsidSect="007F5A4B">
          <w:type w:val="continuous"/>
          <w:pgSz w:w="11910" w:h="16840"/>
          <w:pgMar w:top="662" w:right="979" w:bottom="720" w:left="1195" w:header="0" w:footer="835" w:gutter="0"/>
          <w:pgNumType w:start="14"/>
          <w:cols w:space="80"/>
        </w:sectPr>
      </w:pPr>
    </w:p>
    <w:p w14:paraId="69EA2762" w14:textId="5FFB09DA" w:rsidR="007F5A4B" w:rsidRDefault="007F5A4B" w:rsidP="005A2FA4">
      <w:pPr>
        <w:ind w:left="220" w:right="276"/>
        <w:jc w:val="both"/>
        <w:rPr>
          <w:sz w:val="24"/>
          <w:szCs w:val="24"/>
        </w:rPr>
        <w:sectPr w:rsidR="007F5A4B" w:rsidSect="007F5A4B">
          <w:type w:val="continuous"/>
          <w:pgSz w:w="11910" w:h="16840"/>
          <w:pgMar w:top="662" w:right="979" w:bottom="720" w:left="1195" w:header="0" w:footer="835" w:gutter="0"/>
          <w:pgNumType w:start="14"/>
          <w:cols w:space="80"/>
        </w:sectPr>
      </w:pPr>
    </w:p>
    <w:p w14:paraId="0982718E" w14:textId="5CC29647" w:rsidR="007F5A4B" w:rsidRDefault="007F5A4B" w:rsidP="005A2FA4">
      <w:pPr>
        <w:ind w:right="276"/>
        <w:jc w:val="both"/>
        <w:rPr>
          <w:sz w:val="24"/>
          <w:szCs w:val="24"/>
        </w:rPr>
        <w:sectPr w:rsidR="007F5A4B" w:rsidSect="007F5A4B">
          <w:type w:val="continuous"/>
          <w:pgSz w:w="11910" w:h="16840"/>
          <w:pgMar w:top="662" w:right="979" w:bottom="720" w:left="1195" w:header="0" w:footer="835" w:gutter="0"/>
          <w:pgNumType w:start="14"/>
          <w:cols w:num="2" w:space="80"/>
        </w:sectPr>
      </w:pPr>
    </w:p>
    <w:p w14:paraId="0DF5AB18" w14:textId="2D1C7AA4" w:rsidR="00120E57" w:rsidRDefault="00120E57" w:rsidP="005A2FA4">
      <w:pPr>
        <w:ind w:left="550" w:right="276"/>
        <w:jc w:val="both"/>
        <w:rPr>
          <w:i/>
          <w:iCs/>
          <w:sz w:val="24"/>
          <w:szCs w:val="24"/>
        </w:rPr>
      </w:pPr>
      <w:r w:rsidRPr="005A2FA4">
        <w:rPr>
          <w:i/>
          <w:iCs/>
          <w:sz w:val="24"/>
          <w:szCs w:val="24"/>
        </w:rPr>
        <w:t xml:space="preserve">Source: </w:t>
      </w:r>
      <w:r w:rsidR="00DD2083">
        <w:rPr>
          <w:i/>
          <w:iCs/>
          <w:sz w:val="24"/>
          <w:szCs w:val="24"/>
        </w:rPr>
        <w:t>Journal of Management</w:t>
      </w:r>
    </w:p>
    <w:p w14:paraId="0B52C7FD" w14:textId="77777777" w:rsidR="00DD2083" w:rsidRDefault="00DD2083" w:rsidP="005A2FA4">
      <w:pPr>
        <w:ind w:left="550" w:right="276"/>
        <w:jc w:val="both"/>
        <w:rPr>
          <w:noProof/>
        </w:rPr>
      </w:pPr>
    </w:p>
    <w:p w14:paraId="33CBDECD" w14:textId="5A9E568D" w:rsidR="005A2FA4" w:rsidRPr="00D25C9C" w:rsidRDefault="005A2FA4" w:rsidP="00DD2083">
      <w:pPr>
        <w:ind w:right="276"/>
        <w:jc w:val="center"/>
        <w:rPr>
          <w:bCs/>
          <w:sz w:val="24"/>
          <w:szCs w:val="24"/>
        </w:rPr>
      </w:pPr>
      <w:r w:rsidRPr="00D25C9C">
        <w:rPr>
          <w:bCs/>
          <w:sz w:val="24"/>
          <w:szCs w:val="24"/>
        </w:rPr>
        <w:t xml:space="preserve">Figure </w:t>
      </w:r>
      <w:r w:rsidR="00DD2083">
        <w:rPr>
          <w:bCs/>
          <w:sz w:val="24"/>
          <w:szCs w:val="24"/>
        </w:rPr>
        <w:t>1</w:t>
      </w:r>
      <w:r w:rsidRPr="00D25C9C">
        <w:rPr>
          <w:bCs/>
          <w:sz w:val="24"/>
          <w:szCs w:val="24"/>
        </w:rPr>
        <w:t xml:space="preserve">: </w:t>
      </w:r>
      <w:r w:rsidR="00E40673" w:rsidRPr="00EE6BEE">
        <w:rPr>
          <w:rFonts w:eastAsia="SimSun"/>
          <w:noProof/>
          <w:sz w:val="24"/>
          <w:szCs w:val="24"/>
        </w:rPr>
        <w:t xml:space="preserve">Example of a </w:t>
      </w:r>
      <w:r w:rsidR="00E40673">
        <w:rPr>
          <w:rFonts w:eastAsia="SimSun"/>
          <w:noProof/>
          <w:sz w:val="24"/>
          <w:szCs w:val="24"/>
        </w:rPr>
        <w:t>F</w:t>
      </w:r>
      <w:r w:rsidR="00E40673" w:rsidRPr="00EE6BEE">
        <w:rPr>
          <w:rFonts w:eastAsia="SimSun"/>
          <w:noProof/>
          <w:sz w:val="24"/>
          <w:szCs w:val="24"/>
        </w:rPr>
        <w:t xml:space="preserve">igure </w:t>
      </w:r>
      <w:r w:rsidR="00E40673">
        <w:rPr>
          <w:rFonts w:eastAsia="SimSun"/>
          <w:noProof/>
          <w:sz w:val="24"/>
          <w:szCs w:val="24"/>
        </w:rPr>
        <w:t>C</w:t>
      </w:r>
      <w:r w:rsidR="00E40673" w:rsidRPr="00EE6BEE">
        <w:rPr>
          <w:rFonts w:eastAsia="SimSun"/>
          <w:noProof/>
          <w:sz w:val="24"/>
          <w:szCs w:val="24"/>
        </w:rPr>
        <w:t xml:space="preserve">aption. </w:t>
      </w:r>
      <w:r w:rsidR="00E40673" w:rsidRPr="00967C30">
        <w:rPr>
          <w:color w:val="FF0000"/>
          <w:sz w:val="24"/>
          <w:szCs w:val="24"/>
        </w:rPr>
        <w:t>[</w:t>
      </w:r>
      <w:r w:rsidR="00E40673" w:rsidRPr="00967C30">
        <w:rPr>
          <w:b/>
          <w:color w:val="FF0000"/>
          <w:sz w:val="24"/>
          <w:szCs w:val="24"/>
        </w:rPr>
        <w:sym w:font="Symbol" w:char="F0AC"/>
      </w:r>
      <w:r w:rsidR="00E40673" w:rsidRPr="00967C30">
        <w:rPr>
          <w:b/>
          <w:color w:val="FF0000"/>
          <w:sz w:val="24"/>
          <w:szCs w:val="24"/>
        </w:rPr>
        <w:t xml:space="preserve"> </w:t>
      </w:r>
      <w:r w:rsidR="00E40673" w:rsidRPr="00967C30">
        <w:rPr>
          <w:color w:val="FF0000"/>
          <w:sz w:val="24"/>
          <w:szCs w:val="24"/>
        </w:rPr>
        <w:t xml:space="preserve">12 </w:t>
      </w:r>
      <w:proofErr w:type="spellStart"/>
      <w:r w:rsidR="00E40673" w:rsidRPr="00967C30">
        <w:rPr>
          <w:color w:val="FF0000"/>
          <w:sz w:val="24"/>
          <w:szCs w:val="24"/>
        </w:rPr>
        <w:t>pt</w:t>
      </w:r>
      <w:proofErr w:type="spellEnd"/>
      <w:r w:rsidR="00E40673" w:rsidRPr="00967C30">
        <w:rPr>
          <w:color w:val="FF0000"/>
          <w:sz w:val="24"/>
          <w:szCs w:val="24"/>
        </w:rPr>
        <w:t>]</w:t>
      </w:r>
    </w:p>
    <w:p w14:paraId="6830D0EC" w14:textId="77777777" w:rsidR="005A2FA4" w:rsidRPr="007F5A4B" w:rsidRDefault="005A2FA4" w:rsidP="005A2FA4">
      <w:pPr>
        <w:ind w:left="220" w:right="276"/>
        <w:jc w:val="both"/>
        <w:rPr>
          <w:sz w:val="24"/>
          <w:szCs w:val="24"/>
        </w:rPr>
      </w:pPr>
    </w:p>
    <w:p w14:paraId="13703749" w14:textId="77777777" w:rsidR="007F5A4B" w:rsidRDefault="007F5A4B" w:rsidP="005A2FA4">
      <w:pPr>
        <w:spacing w:before="100" w:beforeAutospacing="1" w:after="100" w:afterAutospacing="1"/>
        <w:ind w:right="276"/>
        <w:jc w:val="both"/>
        <w:rPr>
          <w:b/>
          <w:sz w:val="24"/>
          <w:szCs w:val="24"/>
        </w:rPr>
        <w:sectPr w:rsidR="007F5A4B" w:rsidSect="007F5A4B">
          <w:type w:val="continuous"/>
          <w:pgSz w:w="11910" w:h="16840"/>
          <w:pgMar w:top="662" w:right="979" w:bottom="720" w:left="1195" w:header="0" w:footer="835" w:gutter="0"/>
          <w:pgNumType w:start="14"/>
          <w:cols w:space="80"/>
        </w:sectPr>
      </w:pPr>
    </w:p>
    <w:p w14:paraId="21553C42" w14:textId="2D7A3C0D" w:rsidR="00E40673" w:rsidRDefault="00E40673" w:rsidP="00E40673">
      <w:pPr>
        <w:pStyle w:val="Style1"/>
        <w:ind w:left="220" w:right="276"/>
      </w:pPr>
      <w:r>
        <w:t xml:space="preserve">Results and Discussion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0F48D4F2" w14:textId="079D7508" w:rsidR="00967C30" w:rsidRPr="00967C30" w:rsidRDefault="00967C30" w:rsidP="00967C30">
      <w:pPr>
        <w:ind w:left="220" w:right="276"/>
        <w:jc w:val="both"/>
        <w:rPr>
          <w:sz w:val="24"/>
          <w:szCs w:val="24"/>
        </w:rPr>
      </w:pPr>
      <w:r w:rsidRPr="00DB14FC">
        <w:rPr>
          <w:bCs/>
          <w:sz w:val="24"/>
          <w:szCs w:val="24"/>
        </w:rPr>
        <w:t xml:space="preserve">For Results, provide sufficient detail to allow the results to be meaningful and informative. For Discussion, this should explore the </w:t>
      </w:r>
      <w:r w:rsidRPr="00DB14FC">
        <w:rPr>
          <w:bCs/>
          <w:sz w:val="24"/>
          <w:szCs w:val="24"/>
        </w:rPr>
        <w:t xml:space="preserve">significance of the results of the work, not repeat them. A combined Results and Discussion section is often appropriate. Avoid extensive citations and discussion of published literature.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sidRPr="00967C30">
        <w:rPr>
          <w:color w:val="FF0000"/>
          <w:sz w:val="24"/>
          <w:szCs w:val="24"/>
        </w:rPr>
        <w:t>]</w:t>
      </w:r>
    </w:p>
    <w:p w14:paraId="209856DB" w14:textId="77777777" w:rsidR="00967C30" w:rsidRPr="007F5A4B" w:rsidRDefault="00967C30" w:rsidP="005A2FA4">
      <w:pPr>
        <w:ind w:left="220" w:right="276"/>
        <w:jc w:val="both"/>
        <w:rPr>
          <w:b/>
          <w:sz w:val="24"/>
          <w:szCs w:val="24"/>
        </w:rPr>
      </w:pPr>
    </w:p>
    <w:p w14:paraId="77FE5204" w14:textId="77777777" w:rsidR="007F5A4B" w:rsidRDefault="007F5A4B" w:rsidP="005A2FA4">
      <w:pPr>
        <w:ind w:left="220" w:right="276"/>
        <w:jc w:val="both"/>
        <w:rPr>
          <w:b/>
          <w:sz w:val="24"/>
          <w:szCs w:val="24"/>
        </w:rPr>
        <w:sectPr w:rsidR="007F5A4B" w:rsidSect="007F5A4B">
          <w:type w:val="continuous"/>
          <w:pgSz w:w="11910" w:h="16840"/>
          <w:pgMar w:top="662" w:right="979" w:bottom="720" w:left="1195" w:header="0" w:footer="835" w:gutter="0"/>
          <w:pgNumType w:start="14"/>
          <w:cols w:num="2" w:space="80"/>
        </w:sectPr>
      </w:pPr>
    </w:p>
    <w:p w14:paraId="3B15B5AC" w14:textId="77777777" w:rsidR="005A2FA4" w:rsidRDefault="005A2FA4" w:rsidP="005A2FA4">
      <w:pPr>
        <w:ind w:left="220" w:right="276"/>
        <w:jc w:val="both"/>
        <w:rPr>
          <w:b/>
          <w:sz w:val="24"/>
          <w:szCs w:val="24"/>
        </w:rPr>
      </w:pPr>
    </w:p>
    <w:p w14:paraId="262D1C4C" w14:textId="7CE6FCEF" w:rsidR="007F5A4B" w:rsidRDefault="00120E57" w:rsidP="0076342F">
      <w:pPr>
        <w:spacing w:after="120"/>
        <w:ind w:left="216" w:right="274"/>
        <w:jc w:val="center"/>
        <w:rPr>
          <w:bCs/>
          <w:sz w:val="24"/>
          <w:szCs w:val="24"/>
        </w:rPr>
        <w:sectPr w:rsidR="007F5A4B" w:rsidSect="007F5A4B">
          <w:type w:val="continuous"/>
          <w:pgSz w:w="11910" w:h="16840"/>
          <w:pgMar w:top="662" w:right="979" w:bottom="720" w:left="1195" w:header="0" w:footer="835" w:gutter="0"/>
          <w:pgNumType w:start="14"/>
          <w:cols w:space="80"/>
        </w:sectPr>
      </w:pPr>
      <w:r w:rsidRPr="005A2FA4">
        <w:rPr>
          <w:bCs/>
          <w:sz w:val="24"/>
          <w:szCs w:val="24"/>
        </w:rPr>
        <w:t xml:space="preserve">Table </w:t>
      </w:r>
      <w:r w:rsidR="00DD2083">
        <w:rPr>
          <w:bCs/>
          <w:sz w:val="24"/>
          <w:szCs w:val="24"/>
        </w:rPr>
        <w:t>1</w:t>
      </w:r>
      <w:r w:rsidRPr="005A2FA4">
        <w:rPr>
          <w:bCs/>
          <w:sz w:val="24"/>
          <w:szCs w:val="24"/>
        </w:rPr>
        <w:t xml:space="preserve">: </w:t>
      </w:r>
      <w:r w:rsidR="00B85C6F" w:rsidRPr="00EE6BEE">
        <w:rPr>
          <w:rFonts w:eastAsia="SimSun"/>
          <w:noProof/>
          <w:sz w:val="24"/>
          <w:szCs w:val="24"/>
        </w:rPr>
        <w:t xml:space="preserve">Example of a </w:t>
      </w:r>
      <w:r w:rsidR="00B85C6F">
        <w:rPr>
          <w:rFonts w:eastAsia="SimSun"/>
          <w:noProof/>
          <w:sz w:val="24"/>
          <w:szCs w:val="24"/>
        </w:rPr>
        <w:t>Table</w:t>
      </w:r>
      <w:r w:rsidR="00B85C6F" w:rsidRPr="00EE6BEE">
        <w:rPr>
          <w:rFonts w:eastAsia="SimSun"/>
          <w:noProof/>
          <w:sz w:val="24"/>
          <w:szCs w:val="24"/>
        </w:rPr>
        <w:t xml:space="preserve"> </w:t>
      </w:r>
      <w:proofErr w:type="gramStart"/>
      <w:r w:rsidR="00B85C6F">
        <w:rPr>
          <w:rFonts w:eastAsia="SimSun"/>
          <w:noProof/>
          <w:sz w:val="24"/>
          <w:szCs w:val="24"/>
        </w:rPr>
        <w:t>C</w:t>
      </w:r>
      <w:r w:rsidR="00B85C6F" w:rsidRPr="00EE6BEE">
        <w:rPr>
          <w:rFonts w:eastAsia="SimSun"/>
          <w:noProof/>
          <w:sz w:val="24"/>
          <w:szCs w:val="24"/>
        </w:rPr>
        <w:t>aption.</w:t>
      </w:r>
      <w:r w:rsidR="0076342F" w:rsidRPr="00967C30">
        <w:rPr>
          <w:color w:val="FF0000"/>
          <w:sz w:val="24"/>
          <w:szCs w:val="24"/>
        </w:rPr>
        <w:t>[</w:t>
      </w:r>
      <w:proofErr w:type="gramEnd"/>
      <w:r w:rsidR="0076342F" w:rsidRPr="00967C30">
        <w:rPr>
          <w:b/>
          <w:color w:val="FF0000"/>
          <w:sz w:val="24"/>
          <w:szCs w:val="24"/>
        </w:rPr>
        <w:sym w:font="Symbol" w:char="F0AC"/>
      </w:r>
      <w:r w:rsidR="0076342F" w:rsidRPr="00967C30">
        <w:rPr>
          <w:b/>
          <w:color w:val="FF0000"/>
          <w:sz w:val="24"/>
          <w:szCs w:val="24"/>
        </w:rPr>
        <w:t xml:space="preserve"> </w:t>
      </w:r>
      <w:r w:rsidR="0076342F" w:rsidRPr="00967C30">
        <w:rPr>
          <w:color w:val="FF0000"/>
          <w:sz w:val="24"/>
          <w:szCs w:val="24"/>
        </w:rPr>
        <w:t xml:space="preserve">12 </w:t>
      </w:r>
      <w:proofErr w:type="spellStart"/>
      <w:r w:rsidR="0076342F" w:rsidRPr="00967C30">
        <w:rPr>
          <w:color w:val="FF0000"/>
          <w:sz w:val="24"/>
          <w:szCs w:val="24"/>
        </w:rPr>
        <w:t>pt</w:t>
      </w:r>
      <w:proofErr w:type="spellEnd"/>
      <w:r w:rsidR="0076342F" w:rsidRPr="00967C30">
        <w:rPr>
          <w:color w:val="FF0000"/>
          <w:sz w:val="24"/>
          <w:szCs w:val="24"/>
        </w:rPr>
        <w:t>]</w:t>
      </w:r>
    </w:p>
    <w:tbl>
      <w:tblPr>
        <w:tblStyle w:val="TableGrid1"/>
        <w:tblW w:w="0" w:type="auto"/>
        <w:tblInd w:w="215" w:type="dxa"/>
        <w:tblLook w:val="04A0" w:firstRow="1" w:lastRow="0" w:firstColumn="1" w:lastColumn="0" w:noHBand="0" w:noVBand="1"/>
      </w:tblPr>
      <w:tblGrid>
        <w:gridCol w:w="2377"/>
        <w:gridCol w:w="2378"/>
        <w:gridCol w:w="2378"/>
        <w:gridCol w:w="2378"/>
      </w:tblGrid>
      <w:tr w:rsidR="007F5A4B" w:rsidRPr="007F5A4B" w14:paraId="4FF0F235" w14:textId="77777777" w:rsidTr="00445C51">
        <w:trPr>
          <w:trHeight w:val="144"/>
        </w:trPr>
        <w:tc>
          <w:tcPr>
            <w:tcW w:w="0" w:type="auto"/>
          </w:tcPr>
          <w:p w14:paraId="176C0679" w14:textId="433F2065" w:rsidR="00120E57" w:rsidRPr="007F5A4B" w:rsidRDefault="00B85C6F" w:rsidP="00445C51">
            <w:pPr>
              <w:ind w:left="220" w:right="276"/>
              <w:jc w:val="center"/>
              <w:rPr>
                <w:b/>
                <w:sz w:val="24"/>
                <w:szCs w:val="24"/>
              </w:rPr>
            </w:pPr>
            <w:r w:rsidRPr="00445C51">
              <w:rPr>
                <w:rFonts w:eastAsia="SimSun"/>
                <w:b/>
                <w:sz w:val="24"/>
                <w:szCs w:val="24"/>
              </w:rPr>
              <w:t>Table Head</w:t>
            </w:r>
            <w:r>
              <w:rPr>
                <w:rFonts w:eastAsia="SimSun"/>
                <w:bCs/>
                <w:sz w:val="24"/>
                <w:szCs w:val="24"/>
              </w:rPr>
              <w:t xml:space="preserv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Pr>
                <w:color w:val="FF0000"/>
                <w:sz w:val="24"/>
                <w:szCs w:val="24"/>
              </w:rPr>
              <w:t>, Bold, Center</w:t>
            </w:r>
            <w:r w:rsidRPr="00967C30">
              <w:rPr>
                <w:color w:val="FF0000"/>
                <w:sz w:val="24"/>
                <w:szCs w:val="24"/>
              </w:rPr>
              <w:t>]</w:t>
            </w:r>
          </w:p>
        </w:tc>
        <w:tc>
          <w:tcPr>
            <w:tcW w:w="0" w:type="auto"/>
          </w:tcPr>
          <w:p w14:paraId="26411A23" w14:textId="251BDA8C" w:rsidR="00120E57" w:rsidRPr="007F5A4B" w:rsidRDefault="00B85C6F" w:rsidP="00445C51">
            <w:pPr>
              <w:ind w:left="220" w:right="276"/>
              <w:jc w:val="center"/>
              <w:rPr>
                <w:b/>
                <w:sz w:val="24"/>
                <w:szCs w:val="24"/>
              </w:rPr>
            </w:pPr>
            <w:r w:rsidRPr="00445C51">
              <w:rPr>
                <w:rFonts w:eastAsia="SimSun"/>
                <w:b/>
                <w:sz w:val="24"/>
                <w:szCs w:val="24"/>
              </w:rPr>
              <w:t>Table Head</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Bold, Center</w:t>
            </w:r>
            <w:r w:rsidR="00445C51" w:rsidRPr="00967C30">
              <w:rPr>
                <w:color w:val="FF0000"/>
                <w:sz w:val="24"/>
                <w:szCs w:val="24"/>
              </w:rPr>
              <w:t>]</w:t>
            </w:r>
          </w:p>
        </w:tc>
        <w:tc>
          <w:tcPr>
            <w:tcW w:w="0" w:type="auto"/>
          </w:tcPr>
          <w:p w14:paraId="2A9483D0" w14:textId="51B7755C" w:rsidR="00120E57" w:rsidRPr="007F5A4B" w:rsidRDefault="00B85C6F" w:rsidP="00445C51">
            <w:pPr>
              <w:ind w:left="220" w:right="276"/>
              <w:jc w:val="center"/>
              <w:rPr>
                <w:b/>
                <w:sz w:val="24"/>
                <w:szCs w:val="24"/>
              </w:rPr>
            </w:pPr>
            <w:r w:rsidRPr="00445C51">
              <w:rPr>
                <w:rFonts w:eastAsia="SimSun"/>
                <w:b/>
                <w:sz w:val="24"/>
                <w:szCs w:val="24"/>
              </w:rPr>
              <w:t>Table Head</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Bold, Center</w:t>
            </w:r>
            <w:r w:rsidR="00445C51" w:rsidRPr="00967C30">
              <w:rPr>
                <w:color w:val="FF0000"/>
                <w:sz w:val="24"/>
                <w:szCs w:val="24"/>
              </w:rPr>
              <w:t>]</w:t>
            </w:r>
          </w:p>
        </w:tc>
        <w:tc>
          <w:tcPr>
            <w:tcW w:w="0" w:type="auto"/>
          </w:tcPr>
          <w:p w14:paraId="1E9186E6" w14:textId="4C1A3EC1" w:rsidR="00120E57" w:rsidRPr="007F5A4B" w:rsidRDefault="00B85C6F" w:rsidP="00445C51">
            <w:pPr>
              <w:ind w:left="220" w:right="276"/>
              <w:jc w:val="center"/>
              <w:rPr>
                <w:b/>
                <w:sz w:val="24"/>
                <w:szCs w:val="24"/>
              </w:rPr>
            </w:pPr>
            <w:r w:rsidRPr="00445C51">
              <w:rPr>
                <w:rFonts w:eastAsia="SimSun"/>
                <w:b/>
                <w:sz w:val="24"/>
                <w:szCs w:val="24"/>
              </w:rPr>
              <w:t>Table Head</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Bold, Center</w:t>
            </w:r>
            <w:r w:rsidR="00445C51" w:rsidRPr="00967C30">
              <w:rPr>
                <w:color w:val="FF0000"/>
                <w:sz w:val="24"/>
                <w:szCs w:val="24"/>
              </w:rPr>
              <w:t>]</w:t>
            </w:r>
          </w:p>
        </w:tc>
      </w:tr>
      <w:tr w:rsidR="00B85C6F" w:rsidRPr="007F5A4B" w14:paraId="505E91F9" w14:textId="77777777" w:rsidTr="00445C51">
        <w:trPr>
          <w:trHeight w:val="144"/>
        </w:trPr>
        <w:tc>
          <w:tcPr>
            <w:tcW w:w="0" w:type="auto"/>
            <w:vAlign w:val="center"/>
          </w:tcPr>
          <w:p w14:paraId="6988AE1F" w14:textId="51E93A51" w:rsidR="00B85C6F" w:rsidRPr="00D83E0E" w:rsidRDefault="00B85C6F" w:rsidP="00445C51">
            <w:pPr>
              <w:ind w:left="220" w:right="276"/>
              <w:rPr>
                <w:bCs/>
                <w:sz w:val="24"/>
                <w:szCs w:val="24"/>
              </w:rPr>
            </w:pPr>
            <w:r w:rsidRPr="00D83E0E">
              <w:rPr>
                <w:rFonts w:eastAsia="SimSun"/>
                <w:bCs/>
                <w:sz w:val="24"/>
                <w:szCs w:val="24"/>
              </w:rPr>
              <w:t>Table cells</w:t>
            </w:r>
            <w:r w:rsidR="00445C51" w:rsidRPr="00D83E0E">
              <w:rPr>
                <w:rFonts w:eastAsia="SimSun"/>
                <w:bCs/>
                <w:sz w:val="24"/>
                <w:szCs w:val="24"/>
              </w:rPr>
              <w:t xml:space="preserve"> </w:t>
            </w:r>
            <w:r w:rsidR="00445C51" w:rsidRPr="00D83E0E">
              <w:rPr>
                <w:bCs/>
                <w:color w:val="FF0000"/>
                <w:sz w:val="24"/>
                <w:szCs w:val="24"/>
              </w:rPr>
              <w:t>[</w:t>
            </w:r>
            <w:r w:rsidR="00445C51" w:rsidRPr="00D83E0E">
              <w:rPr>
                <w:bCs/>
                <w:color w:val="FF0000"/>
                <w:sz w:val="24"/>
                <w:szCs w:val="24"/>
              </w:rPr>
              <w:sym w:font="Symbol" w:char="F0AC"/>
            </w:r>
            <w:r w:rsidR="00445C51" w:rsidRPr="00D83E0E">
              <w:rPr>
                <w:bCs/>
                <w:color w:val="FF0000"/>
                <w:sz w:val="24"/>
                <w:szCs w:val="24"/>
              </w:rPr>
              <w:t xml:space="preserve"> 12 </w:t>
            </w:r>
            <w:proofErr w:type="spellStart"/>
            <w:r w:rsidR="00445C51" w:rsidRPr="00D83E0E">
              <w:rPr>
                <w:bCs/>
                <w:color w:val="FF0000"/>
                <w:sz w:val="24"/>
                <w:szCs w:val="24"/>
              </w:rPr>
              <w:t>pt</w:t>
            </w:r>
            <w:proofErr w:type="spellEnd"/>
            <w:r w:rsidR="00445C51" w:rsidRPr="00D83E0E">
              <w:rPr>
                <w:bCs/>
                <w:color w:val="FF0000"/>
                <w:sz w:val="24"/>
                <w:szCs w:val="24"/>
              </w:rPr>
              <w:t>, Left]</w:t>
            </w:r>
          </w:p>
        </w:tc>
        <w:tc>
          <w:tcPr>
            <w:tcW w:w="0" w:type="auto"/>
            <w:vAlign w:val="center"/>
          </w:tcPr>
          <w:p w14:paraId="3B8CD76B" w14:textId="2E60FC89"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2530FCE3" w14:textId="748E3F2F"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63626236" w14:textId="6BEDD348"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r>
      <w:tr w:rsidR="00B85C6F" w:rsidRPr="007F5A4B" w14:paraId="4C93B92E" w14:textId="77777777" w:rsidTr="00445C51">
        <w:trPr>
          <w:trHeight w:val="144"/>
        </w:trPr>
        <w:tc>
          <w:tcPr>
            <w:tcW w:w="0" w:type="auto"/>
            <w:vAlign w:val="center"/>
          </w:tcPr>
          <w:p w14:paraId="5712EDEC" w14:textId="7B6F0CA4" w:rsidR="00B85C6F" w:rsidRPr="00D83E0E" w:rsidRDefault="00B85C6F" w:rsidP="00445C51">
            <w:pPr>
              <w:ind w:left="220" w:right="276"/>
              <w:rPr>
                <w:bCs/>
                <w:sz w:val="24"/>
                <w:szCs w:val="24"/>
              </w:rPr>
            </w:pPr>
            <w:r w:rsidRPr="00D83E0E">
              <w:rPr>
                <w:rFonts w:eastAsia="SimSun"/>
                <w:bCs/>
                <w:sz w:val="24"/>
                <w:szCs w:val="24"/>
              </w:rPr>
              <w:lastRenderedPageBreak/>
              <w:t>Table cells</w:t>
            </w:r>
            <w:r w:rsidR="00445C51" w:rsidRPr="00D83E0E">
              <w:rPr>
                <w:rFonts w:eastAsia="SimSun"/>
                <w:bCs/>
                <w:sz w:val="24"/>
                <w:szCs w:val="24"/>
              </w:rPr>
              <w:t xml:space="preserve"> </w:t>
            </w:r>
            <w:r w:rsidR="00445C51" w:rsidRPr="00D83E0E">
              <w:rPr>
                <w:bCs/>
                <w:color w:val="FF0000"/>
                <w:sz w:val="24"/>
                <w:szCs w:val="24"/>
              </w:rPr>
              <w:t>[</w:t>
            </w:r>
            <w:r w:rsidR="00445C51" w:rsidRPr="00D83E0E">
              <w:rPr>
                <w:bCs/>
                <w:color w:val="FF0000"/>
                <w:sz w:val="24"/>
                <w:szCs w:val="24"/>
              </w:rPr>
              <w:sym w:font="Symbol" w:char="F0AC"/>
            </w:r>
            <w:r w:rsidR="00445C51" w:rsidRPr="00D83E0E">
              <w:rPr>
                <w:bCs/>
                <w:color w:val="FF0000"/>
                <w:sz w:val="24"/>
                <w:szCs w:val="24"/>
              </w:rPr>
              <w:t xml:space="preserve"> 12 </w:t>
            </w:r>
            <w:proofErr w:type="spellStart"/>
            <w:r w:rsidR="00445C51" w:rsidRPr="00D83E0E">
              <w:rPr>
                <w:bCs/>
                <w:color w:val="FF0000"/>
                <w:sz w:val="24"/>
                <w:szCs w:val="24"/>
              </w:rPr>
              <w:t>pt</w:t>
            </w:r>
            <w:proofErr w:type="spellEnd"/>
            <w:r w:rsidR="00445C51" w:rsidRPr="00D83E0E">
              <w:rPr>
                <w:bCs/>
                <w:color w:val="FF0000"/>
                <w:sz w:val="24"/>
                <w:szCs w:val="24"/>
              </w:rPr>
              <w:t>, Left]</w:t>
            </w:r>
          </w:p>
        </w:tc>
        <w:tc>
          <w:tcPr>
            <w:tcW w:w="0" w:type="auto"/>
            <w:vAlign w:val="center"/>
          </w:tcPr>
          <w:p w14:paraId="0C3E693A" w14:textId="7DD93E19"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51579E86" w14:textId="73455632"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29696D52" w14:textId="355A405A"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r>
      <w:tr w:rsidR="00B85C6F" w:rsidRPr="007F5A4B" w14:paraId="54B5CC5C" w14:textId="77777777" w:rsidTr="00445C51">
        <w:trPr>
          <w:trHeight w:val="144"/>
        </w:trPr>
        <w:tc>
          <w:tcPr>
            <w:tcW w:w="0" w:type="auto"/>
            <w:vAlign w:val="center"/>
          </w:tcPr>
          <w:p w14:paraId="5A34041C" w14:textId="6E44D9E6" w:rsidR="00B85C6F" w:rsidRPr="00D83E0E" w:rsidRDefault="00B85C6F" w:rsidP="00445C51">
            <w:pPr>
              <w:ind w:left="220" w:right="276"/>
              <w:rPr>
                <w:bCs/>
                <w:sz w:val="24"/>
                <w:szCs w:val="24"/>
              </w:rPr>
            </w:pPr>
            <w:r w:rsidRPr="00D83E0E">
              <w:rPr>
                <w:rFonts w:eastAsia="SimSun"/>
                <w:bCs/>
                <w:sz w:val="24"/>
                <w:szCs w:val="24"/>
              </w:rPr>
              <w:t>Table cells</w:t>
            </w:r>
            <w:r w:rsidR="00445C51" w:rsidRPr="00D83E0E">
              <w:rPr>
                <w:rFonts w:eastAsia="SimSun"/>
                <w:bCs/>
                <w:sz w:val="24"/>
                <w:szCs w:val="24"/>
              </w:rPr>
              <w:t xml:space="preserve"> </w:t>
            </w:r>
            <w:r w:rsidR="00445C51" w:rsidRPr="00D83E0E">
              <w:rPr>
                <w:bCs/>
                <w:color w:val="FF0000"/>
                <w:sz w:val="24"/>
                <w:szCs w:val="24"/>
              </w:rPr>
              <w:t>[</w:t>
            </w:r>
            <w:r w:rsidR="00445C51" w:rsidRPr="00D83E0E">
              <w:rPr>
                <w:bCs/>
                <w:color w:val="FF0000"/>
                <w:sz w:val="24"/>
                <w:szCs w:val="24"/>
              </w:rPr>
              <w:sym w:font="Symbol" w:char="F0AC"/>
            </w:r>
            <w:r w:rsidR="00445C51" w:rsidRPr="00D83E0E">
              <w:rPr>
                <w:bCs/>
                <w:color w:val="FF0000"/>
                <w:sz w:val="24"/>
                <w:szCs w:val="24"/>
              </w:rPr>
              <w:t xml:space="preserve"> 12 </w:t>
            </w:r>
            <w:proofErr w:type="spellStart"/>
            <w:r w:rsidR="00445C51" w:rsidRPr="00D83E0E">
              <w:rPr>
                <w:bCs/>
                <w:color w:val="FF0000"/>
                <w:sz w:val="24"/>
                <w:szCs w:val="24"/>
              </w:rPr>
              <w:t>pt</w:t>
            </w:r>
            <w:proofErr w:type="spellEnd"/>
            <w:r w:rsidR="00445C51" w:rsidRPr="00D83E0E">
              <w:rPr>
                <w:bCs/>
                <w:color w:val="FF0000"/>
                <w:sz w:val="24"/>
                <w:szCs w:val="24"/>
              </w:rPr>
              <w:t>, Left]</w:t>
            </w:r>
          </w:p>
        </w:tc>
        <w:tc>
          <w:tcPr>
            <w:tcW w:w="0" w:type="auto"/>
            <w:vAlign w:val="center"/>
          </w:tcPr>
          <w:p w14:paraId="188E7D51" w14:textId="5E46D110"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2D6A496B" w14:textId="57A25A4E"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c>
          <w:tcPr>
            <w:tcW w:w="0" w:type="auto"/>
            <w:vAlign w:val="center"/>
          </w:tcPr>
          <w:p w14:paraId="618F622A" w14:textId="1FF20A32" w:rsidR="00B85C6F" w:rsidRPr="007F5A4B" w:rsidRDefault="00B85C6F" w:rsidP="00445C51">
            <w:pPr>
              <w:ind w:left="220" w:right="276"/>
              <w:jc w:val="center"/>
              <w:rPr>
                <w:sz w:val="24"/>
                <w:szCs w:val="24"/>
              </w:rPr>
            </w:pPr>
            <w:r w:rsidRPr="00EE6BEE">
              <w:rPr>
                <w:rFonts w:eastAsia="SimSun"/>
                <w:bCs/>
                <w:sz w:val="24"/>
                <w:szCs w:val="24"/>
              </w:rPr>
              <w:t>Table cells</w:t>
            </w:r>
            <w:r w:rsidR="00445C51">
              <w:rPr>
                <w:rFonts w:eastAsia="SimSun"/>
                <w:bCs/>
                <w:sz w:val="24"/>
                <w:szCs w:val="24"/>
              </w:rPr>
              <w:t xml:space="preserve"> </w:t>
            </w:r>
            <w:r w:rsidR="00445C51" w:rsidRPr="00967C30">
              <w:rPr>
                <w:color w:val="FF0000"/>
                <w:sz w:val="24"/>
                <w:szCs w:val="24"/>
              </w:rPr>
              <w:t>[</w:t>
            </w:r>
            <w:r w:rsidR="00445C51" w:rsidRPr="00967C30">
              <w:rPr>
                <w:b/>
                <w:color w:val="FF0000"/>
                <w:sz w:val="24"/>
                <w:szCs w:val="24"/>
              </w:rPr>
              <w:sym w:font="Symbol" w:char="F0AC"/>
            </w:r>
            <w:r w:rsidR="00445C51" w:rsidRPr="00967C30">
              <w:rPr>
                <w:b/>
                <w:color w:val="FF0000"/>
                <w:sz w:val="24"/>
                <w:szCs w:val="24"/>
              </w:rPr>
              <w:t xml:space="preserve"> </w:t>
            </w:r>
            <w:r w:rsidR="00445C51" w:rsidRPr="00967C30">
              <w:rPr>
                <w:color w:val="FF0000"/>
                <w:sz w:val="24"/>
                <w:szCs w:val="24"/>
              </w:rPr>
              <w:t xml:space="preserve">12 </w:t>
            </w:r>
            <w:proofErr w:type="spellStart"/>
            <w:r w:rsidR="00445C51" w:rsidRPr="00967C30">
              <w:rPr>
                <w:color w:val="FF0000"/>
                <w:sz w:val="24"/>
                <w:szCs w:val="24"/>
              </w:rPr>
              <w:t>pt</w:t>
            </w:r>
            <w:proofErr w:type="spellEnd"/>
            <w:r w:rsidR="00445C51">
              <w:rPr>
                <w:color w:val="FF0000"/>
                <w:sz w:val="24"/>
                <w:szCs w:val="24"/>
              </w:rPr>
              <w:t>, Center</w:t>
            </w:r>
            <w:r w:rsidR="00445C51" w:rsidRPr="00967C30">
              <w:rPr>
                <w:color w:val="FF0000"/>
                <w:sz w:val="24"/>
                <w:szCs w:val="24"/>
              </w:rPr>
              <w:t>]</w:t>
            </w:r>
          </w:p>
        </w:tc>
      </w:tr>
    </w:tbl>
    <w:p w14:paraId="30AAE7FA" w14:textId="16603E86" w:rsidR="005A2FA4" w:rsidRPr="005A2FA4" w:rsidRDefault="005A2FA4" w:rsidP="005A2FA4">
      <w:pPr>
        <w:ind w:left="220" w:right="276"/>
        <w:jc w:val="both"/>
        <w:rPr>
          <w:i/>
          <w:iCs/>
          <w:sz w:val="24"/>
          <w:szCs w:val="24"/>
        </w:rPr>
      </w:pPr>
      <w:r w:rsidRPr="005A2FA4">
        <w:rPr>
          <w:i/>
          <w:iCs/>
          <w:sz w:val="24"/>
          <w:szCs w:val="24"/>
        </w:rPr>
        <w:t xml:space="preserve">Source: </w:t>
      </w:r>
      <w:r w:rsidR="00E40673">
        <w:rPr>
          <w:i/>
          <w:iCs/>
          <w:sz w:val="24"/>
          <w:szCs w:val="24"/>
        </w:rPr>
        <w:t>Journal of Management</w:t>
      </w:r>
    </w:p>
    <w:p w14:paraId="355F25FA" w14:textId="4CC5BAAA" w:rsidR="005A2FA4" w:rsidRPr="005A2FA4" w:rsidRDefault="005A2FA4" w:rsidP="005A2FA4">
      <w:pPr>
        <w:rPr>
          <w:sz w:val="24"/>
          <w:szCs w:val="24"/>
        </w:rPr>
        <w:sectPr w:rsidR="005A2FA4" w:rsidRPr="005A2FA4" w:rsidSect="007F5A4B">
          <w:type w:val="continuous"/>
          <w:pgSz w:w="11910" w:h="16840"/>
          <w:pgMar w:top="662" w:right="979" w:bottom="720" w:left="1195" w:header="0" w:footer="835" w:gutter="0"/>
          <w:pgNumType w:start="14"/>
          <w:cols w:space="80"/>
        </w:sectPr>
      </w:pPr>
    </w:p>
    <w:p w14:paraId="206566D0" w14:textId="77777777" w:rsidR="005A2FA4" w:rsidRDefault="005A2FA4" w:rsidP="005A2FA4">
      <w:pPr>
        <w:ind w:left="220" w:right="276"/>
        <w:jc w:val="both"/>
        <w:rPr>
          <w:sz w:val="24"/>
          <w:szCs w:val="24"/>
        </w:rPr>
      </w:pPr>
    </w:p>
    <w:p w14:paraId="01C44981" w14:textId="352E5634" w:rsidR="00967C30" w:rsidRPr="007F5A4B" w:rsidRDefault="00967C30" w:rsidP="00967C30">
      <w:pPr>
        <w:ind w:left="220" w:right="276"/>
        <w:jc w:val="both"/>
        <w:rPr>
          <w:sz w:val="24"/>
          <w:szCs w:val="24"/>
        </w:rPr>
      </w:pPr>
      <w:r w:rsidRPr="00180E2D">
        <w:rPr>
          <w:bCs/>
          <w:sz w:val="24"/>
          <w:szCs w:val="24"/>
        </w:rPr>
        <w:t>One of the main objects of the discussion is to set forth a complete and plausible explanation or theory for what was found. No one knows the subject of your research as well as you do; on the other hand, the average reader has no time to re-read the discussion if he/she did not understand it the first time around. You do not want the reader to go through your paper several times to understand it -he/she simply will not. You have to be clear and logical in what you say and explain it in a way that makes sense the first time around. This is the most difficult part of writing a discussion.</w:t>
      </w:r>
      <w:r>
        <w:rPr>
          <w:bCs/>
          <w:sz w:val="24"/>
          <w:szCs w:val="24"/>
        </w:rPr>
        <w:t xml:space="preserv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sidRPr="00967C30">
        <w:rPr>
          <w:color w:val="FF0000"/>
          <w:sz w:val="24"/>
          <w:szCs w:val="24"/>
        </w:rPr>
        <w:t>]</w:t>
      </w:r>
    </w:p>
    <w:p w14:paraId="5617C62E" w14:textId="77777777" w:rsidR="00120E57" w:rsidRPr="007F5A4B" w:rsidRDefault="00120E57" w:rsidP="009D1128">
      <w:pPr>
        <w:ind w:right="276"/>
        <w:jc w:val="both"/>
        <w:rPr>
          <w:sz w:val="24"/>
          <w:szCs w:val="24"/>
        </w:rPr>
      </w:pPr>
    </w:p>
    <w:p w14:paraId="691AA488" w14:textId="63AF0434" w:rsidR="00120E57" w:rsidRPr="00967C30" w:rsidRDefault="00120E57" w:rsidP="00967C30">
      <w:pPr>
        <w:pStyle w:val="Style1"/>
        <w:ind w:left="220" w:right="276"/>
      </w:pPr>
      <w:r w:rsidRPr="007F5A4B">
        <w:t>Conclusion</w:t>
      </w:r>
      <w:r w:rsidR="00B57992">
        <w:t xml:space="preserve"> and </w:t>
      </w:r>
      <w:proofErr w:type="gramStart"/>
      <w:r w:rsidR="00B57992">
        <w:t xml:space="preserve">Recommendation </w:t>
      </w:r>
      <w:r w:rsidRPr="007F5A4B">
        <w:t xml:space="preserve"> </w:t>
      </w:r>
      <w:r w:rsidR="00967C30" w:rsidRPr="009D1128">
        <w:rPr>
          <w:b w:val="0"/>
          <w:bCs/>
          <w:color w:val="FF0000"/>
        </w:rPr>
        <w:t>[</w:t>
      </w:r>
      <w:proofErr w:type="gramEnd"/>
      <w:r w:rsidR="00967C30" w:rsidRPr="009D1128">
        <w:rPr>
          <w:b w:val="0"/>
          <w:bCs/>
          <w:color w:val="FF0000"/>
        </w:rPr>
        <w:t xml:space="preserve">Heading </w:t>
      </w:r>
      <w:r w:rsidR="00967C30" w:rsidRPr="009D1128">
        <w:rPr>
          <w:b w:val="0"/>
          <w:bCs/>
          <w:color w:val="FF0000"/>
        </w:rPr>
        <w:sym w:font="Symbol" w:char="F0AC"/>
      </w:r>
      <w:r w:rsidR="00967C30" w:rsidRPr="009D1128">
        <w:rPr>
          <w:b w:val="0"/>
          <w:bCs/>
          <w:color w:val="FF0000"/>
        </w:rPr>
        <w:t xml:space="preserve"> 12pt, Times New Roman, bold</w:t>
      </w:r>
      <w:r w:rsidR="00967C30">
        <w:rPr>
          <w:b w:val="0"/>
          <w:bCs/>
          <w:color w:val="FF0000"/>
        </w:rPr>
        <w:t>, Line space: after 6pt</w:t>
      </w:r>
      <w:r w:rsidR="00967C30" w:rsidRPr="009D1128">
        <w:rPr>
          <w:b w:val="0"/>
          <w:bCs/>
          <w:color w:val="FF0000"/>
        </w:rPr>
        <w:t>]</w:t>
      </w:r>
    </w:p>
    <w:p w14:paraId="0E15DA5A" w14:textId="5D46100B" w:rsidR="00967C30" w:rsidRPr="007F5A4B" w:rsidRDefault="00967C30" w:rsidP="00967C30">
      <w:pPr>
        <w:snapToGrid w:val="0"/>
        <w:ind w:left="220" w:right="276"/>
        <w:jc w:val="both"/>
        <w:rPr>
          <w:sz w:val="24"/>
          <w:szCs w:val="24"/>
        </w:rPr>
      </w:pPr>
      <w:r w:rsidRPr="00DB14FC">
        <w:rPr>
          <w:bCs/>
          <w:sz w:val="24"/>
          <w:szCs w:val="24"/>
        </w:rPr>
        <w:t xml:space="preserve">For Conclusions, the main conclusions of the study may be </w:t>
      </w:r>
      <w:r w:rsidRPr="00967C30">
        <w:rPr>
          <w:sz w:val="24"/>
          <w:szCs w:val="24"/>
        </w:rPr>
        <w:t>presented</w:t>
      </w:r>
      <w:r w:rsidRPr="00DB14FC">
        <w:rPr>
          <w:bCs/>
          <w:sz w:val="24"/>
          <w:szCs w:val="24"/>
        </w:rPr>
        <w:t xml:space="preserve"> in a short Conclusions section, which may stand alone</w:t>
      </w:r>
      <w:r>
        <w:rPr>
          <w:bCs/>
          <w:sz w:val="24"/>
          <w:szCs w:val="24"/>
        </w:rPr>
        <w:t xml:space="preserve">. </w:t>
      </w:r>
      <w:r w:rsidRPr="00967C30">
        <w:rPr>
          <w:bCs/>
          <w:sz w:val="24"/>
          <w:szCs w:val="24"/>
        </w:rPr>
        <w:t>References</w:t>
      </w:r>
      <w:r w:rsidRPr="00EE6BEE">
        <w:rPr>
          <w:b/>
          <w:bCs/>
          <w:sz w:val="24"/>
          <w:szCs w:val="24"/>
        </w:rPr>
        <w:t xml:space="preserve"> List</w:t>
      </w:r>
      <w:r w:rsidRPr="00EE6BEE">
        <w:rPr>
          <w:bCs/>
          <w:sz w:val="24"/>
          <w:szCs w:val="24"/>
        </w:rPr>
        <w:t>:</w:t>
      </w:r>
      <w:r w:rsidRPr="00EE6BEE">
        <w:rPr>
          <w:sz w:val="24"/>
          <w:szCs w:val="24"/>
        </w:rPr>
        <w:t xml:space="preserve"> authors are expected to adhere to the guidelines of APA (American Psychological Association). Please ensure that every reference cited in the text is also present in the reference list (and vice versa). References should be arranged first alphabetically and then further sorted chronologically if necessary. More than one reference from the same author(s) in the same year must be identified by the letters 'a', 'b', 'c', etc., placed after the year of publication.</w:t>
      </w:r>
      <w:r>
        <w:rPr>
          <w:sz w:val="24"/>
          <w:szCs w:val="24"/>
        </w:rPr>
        <w:t xml:space="preserve"> </w:t>
      </w:r>
      <w:r w:rsidRPr="00967C30">
        <w:rPr>
          <w:color w:val="FF0000"/>
          <w:sz w:val="24"/>
          <w:szCs w:val="24"/>
        </w:rPr>
        <w:t>[</w:t>
      </w:r>
      <w:r w:rsidRPr="00967C30">
        <w:rPr>
          <w:b/>
          <w:color w:val="FF0000"/>
          <w:sz w:val="24"/>
          <w:szCs w:val="24"/>
        </w:rPr>
        <w:sym w:font="Symbol" w:char="F0AC"/>
      </w:r>
      <w:r w:rsidRPr="00967C30">
        <w:rPr>
          <w:b/>
          <w:color w:val="FF0000"/>
          <w:sz w:val="24"/>
          <w:szCs w:val="24"/>
        </w:rPr>
        <w:t xml:space="preserve"> </w:t>
      </w:r>
      <w:r w:rsidRPr="00967C30">
        <w:rPr>
          <w:color w:val="FF0000"/>
          <w:sz w:val="24"/>
          <w:szCs w:val="24"/>
        </w:rPr>
        <w:t xml:space="preserve">12 </w:t>
      </w:r>
      <w:proofErr w:type="spellStart"/>
      <w:r w:rsidRPr="00967C30">
        <w:rPr>
          <w:color w:val="FF0000"/>
          <w:sz w:val="24"/>
          <w:szCs w:val="24"/>
        </w:rPr>
        <w:t>pt</w:t>
      </w:r>
      <w:proofErr w:type="spellEnd"/>
      <w:r w:rsidRPr="00967C30">
        <w:rPr>
          <w:color w:val="FF0000"/>
          <w:sz w:val="24"/>
          <w:szCs w:val="24"/>
        </w:rPr>
        <w:t>]</w:t>
      </w:r>
    </w:p>
    <w:p w14:paraId="22D099D0" w14:textId="77777777" w:rsidR="00314BCC" w:rsidRDefault="00314BCC" w:rsidP="009D1128">
      <w:pPr>
        <w:ind w:right="276"/>
        <w:jc w:val="both"/>
        <w:rPr>
          <w:b/>
          <w:sz w:val="24"/>
          <w:szCs w:val="24"/>
        </w:rPr>
      </w:pPr>
    </w:p>
    <w:p w14:paraId="756DE467" w14:textId="362D3DF2" w:rsidR="00120E57" w:rsidRPr="00967C30" w:rsidRDefault="00120E57" w:rsidP="00967C30">
      <w:pPr>
        <w:pStyle w:val="Style1"/>
        <w:ind w:left="220" w:right="276"/>
      </w:pPr>
      <w:r w:rsidRPr="007F5A4B">
        <w:t>References</w:t>
      </w:r>
      <w:r w:rsidR="00967C30">
        <w:rPr>
          <w:b w:val="0"/>
        </w:rPr>
        <w:t xml:space="preserve"> </w:t>
      </w:r>
      <w:r w:rsidR="00967C30" w:rsidRPr="009D1128">
        <w:rPr>
          <w:b w:val="0"/>
          <w:bCs/>
          <w:color w:val="FF0000"/>
        </w:rPr>
        <w:t xml:space="preserve">[Heading </w:t>
      </w:r>
      <w:r w:rsidR="00967C30" w:rsidRPr="009D1128">
        <w:rPr>
          <w:b w:val="0"/>
          <w:bCs/>
          <w:color w:val="FF0000"/>
        </w:rPr>
        <w:sym w:font="Symbol" w:char="F0AC"/>
      </w:r>
      <w:r w:rsidR="00967C30" w:rsidRPr="009D1128">
        <w:rPr>
          <w:b w:val="0"/>
          <w:bCs/>
          <w:color w:val="FF0000"/>
        </w:rPr>
        <w:t xml:space="preserve"> 12pt, Times New Roman, bold</w:t>
      </w:r>
      <w:r w:rsidR="00967C30">
        <w:rPr>
          <w:b w:val="0"/>
          <w:bCs/>
          <w:color w:val="FF0000"/>
        </w:rPr>
        <w:t>, Line space: after 6pt</w:t>
      </w:r>
      <w:r w:rsidR="00967C30" w:rsidRPr="009D1128">
        <w:rPr>
          <w:b w:val="0"/>
          <w:bCs/>
          <w:color w:val="FF0000"/>
        </w:rPr>
        <w:t>]</w:t>
      </w:r>
    </w:p>
    <w:p w14:paraId="745BBA0B" w14:textId="523224DC" w:rsidR="00CA32A1" w:rsidRPr="00EE6BEE" w:rsidRDefault="00083798" w:rsidP="00CA32A1">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G</w:t>
      </w:r>
      <w:r w:rsidR="00CA32A1" w:rsidRPr="00EE6BEE">
        <w:rPr>
          <w:sz w:val="24"/>
          <w:szCs w:val="24"/>
        </w:rPr>
        <w:t>.</w:t>
      </w:r>
      <w:r w:rsidR="00C22ECC">
        <w:rPr>
          <w:sz w:val="24"/>
          <w:szCs w:val="24"/>
        </w:rPr>
        <w:t xml:space="preserve"> H.</w:t>
      </w:r>
      <w:r w:rsidR="00CA32A1" w:rsidRPr="00EE6BEE">
        <w:rPr>
          <w:sz w:val="24"/>
          <w:szCs w:val="24"/>
        </w:rPr>
        <w:t xml:space="preserve">, &amp; </w:t>
      </w:r>
      <w:proofErr w:type="spellStart"/>
      <w:r>
        <w:rPr>
          <w:sz w:val="24"/>
          <w:szCs w:val="24"/>
        </w:rPr>
        <w:t>Samsudeen</w:t>
      </w:r>
      <w:proofErr w:type="spellEnd"/>
      <w:r w:rsidR="00CA32A1" w:rsidRPr="00EE6BEE">
        <w:rPr>
          <w:sz w:val="24"/>
          <w:szCs w:val="24"/>
        </w:rPr>
        <w:t xml:space="preserve">, </w:t>
      </w:r>
      <w:r>
        <w:rPr>
          <w:sz w:val="24"/>
          <w:szCs w:val="24"/>
        </w:rPr>
        <w:t>S</w:t>
      </w:r>
      <w:r w:rsidR="00CA32A1" w:rsidRPr="00EE6BEE">
        <w:rPr>
          <w:sz w:val="24"/>
          <w:szCs w:val="24"/>
        </w:rPr>
        <w:t xml:space="preserve">. </w:t>
      </w:r>
      <w:r>
        <w:rPr>
          <w:sz w:val="24"/>
          <w:szCs w:val="24"/>
        </w:rPr>
        <w:t>N</w:t>
      </w:r>
      <w:r w:rsidR="00CA32A1" w:rsidRPr="00EE6BEE">
        <w:rPr>
          <w:sz w:val="24"/>
          <w:szCs w:val="24"/>
        </w:rPr>
        <w:t>. (20</w:t>
      </w:r>
      <w:r>
        <w:rPr>
          <w:sz w:val="24"/>
          <w:szCs w:val="24"/>
        </w:rPr>
        <w:t>21</w:t>
      </w:r>
      <w:r w:rsidR="00CA32A1" w:rsidRPr="00EE6BEE">
        <w:rPr>
          <w:sz w:val="24"/>
          <w:szCs w:val="24"/>
        </w:rPr>
        <w:t xml:space="preserve">). </w:t>
      </w:r>
      <w:r>
        <w:rPr>
          <w:sz w:val="24"/>
          <w:szCs w:val="24"/>
        </w:rPr>
        <w:t>Example of article name</w:t>
      </w:r>
      <w:r w:rsidR="00CA32A1" w:rsidRPr="00EE6BEE">
        <w:rPr>
          <w:sz w:val="24"/>
          <w:szCs w:val="24"/>
        </w:rPr>
        <w:t xml:space="preserve">. </w:t>
      </w:r>
      <w:r w:rsidR="00CA32A1" w:rsidRPr="004275FD">
        <w:rPr>
          <w:i/>
          <w:iCs/>
          <w:sz w:val="24"/>
          <w:szCs w:val="24"/>
        </w:rPr>
        <w:t xml:space="preserve">Journal of </w:t>
      </w:r>
      <w:r w:rsidRPr="004275FD">
        <w:rPr>
          <w:i/>
          <w:iCs/>
          <w:sz w:val="24"/>
          <w:szCs w:val="24"/>
        </w:rPr>
        <w:t>Management</w:t>
      </w:r>
      <w:r w:rsidR="00CA32A1" w:rsidRPr="00CA32A1">
        <w:rPr>
          <w:sz w:val="24"/>
          <w:szCs w:val="24"/>
        </w:rPr>
        <w:t>,</w:t>
      </w:r>
      <w:r w:rsidR="00CA32A1" w:rsidRPr="00EE6BEE">
        <w:rPr>
          <w:sz w:val="24"/>
          <w:szCs w:val="24"/>
        </w:rPr>
        <w:t xml:space="preserve"> </w:t>
      </w:r>
      <w:r>
        <w:rPr>
          <w:sz w:val="24"/>
          <w:szCs w:val="24"/>
        </w:rPr>
        <w:t>15</w:t>
      </w:r>
      <w:r w:rsidR="00CA32A1" w:rsidRPr="00EE6BEE">
        <w:rPr>
          <w:sz w:val="24"/>
          <w:szCs w:val="24"/>
        </w:rPr>
        <w:t xml:space="preserve">(1), </w:t>
      </w:r>
      <w:r>
        <w:rPr>
          <w:sz w:val="24"/>
          <w:szCs w:val="24"/>
        </w:rPr>
        <w:t>1</w:t>
      </w:r>
      <w:r w:rsidR="00CA32A1" w:rsidRPr="00EE6BEE">
        <w:rPr>
          <w:sz w:val="24"/>
          <w:szCs w:val="24"/>
        </w:rPr>
        <w:t>-</w:t>
      </w:r>
      <w:r>
        <w:rPr>
          <w:sz w:val="24"/>
          <w:szCs w:val="24"/>
        </w:rPr>
        <w:t>10</w:t>
      </w:r>
      <w:r w:rsidR="00CA32A1" w:rsidRPr="00EE6BEE">
        <w:rPr>
          <w:sz w:val="24"/>
          <w:szCs w:val="24"/>
        </w:rPr>
        <w:t>.</w:t>
      </w:r>
    </w:p>
    <w:p w14:paraId="0F13FFC6" w14:textId="77777777" w:rsidR="00F90231" w:rsidRDefault="00F90231" w:rsidP="00CA32A1">
      <w:pPr>
        <w:spacing w:after="120"/>
        <w:ind w:left="763" w:right="274" w:hanging="547"/>
        <w:jc w:val="both"/>
        <w:rPr>
          <w:b/>
          <w:bCs/>
          <w:sz w:val="24"/>
          <w:szCs w:val="24"/>
        </w:rPr>
      </w:pPr>
    </w:p>
    <w:p w14:paraId="72DB36E1" w14:textId="60CC0CCD" w:rsidR="00CA32A1" w:rsidRPr="00CA32A1" w:rsidRDefault="00CA32A1" w:rsidP="00CA32A1">
      <w:pPr>
        <w:spacing w:after="120"/>
        <w:ind w:left="763" w:right="274" w:hanging="547"/>
        <w:jc w:val="both"/>
        <w:rPr>
          <w:b/>
          <w:bCs/>
          <w:sz w:val="24"/>
          <w:szCs w:val="24"/>
        </w:rPr>
      </w:pPr>
      <w:r w:rsidRPr="00CA32A1">
        <w:rPr>
          <w:b/>
          <w:bCs/>
          <w:sz w:val="24"/>
          <w:szCs w:val="24"/>
        </w:rPr>
        <w:t>Reference to an article in online journals or online first [DOI]:</w:t>
      </w:r>
    </w:p>
    <w:p w14:paraId="5ED55231" w14:textId="2A145599" w:rsidR="00CA32A1" w:rsidRPr="00CA32A1" w:rsidRDefault="004275FD" w:rsidP="004275FD">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Pr="00EE6BEE">
        <w:rPr>
          <w:sz w:val="24"/>
          <w:szCs w:val="24"/>
        </w:rPr>
        <w:t xml:space="preserve">, </w:t>
      </w:r>
      <w:r>
        <w:rPr>
          <w:sz w:val="24"/>
          <w:szCs w:val="24"/>
        </w:rPr>
        <w:t>M</w:t>
      </w:r>
      <w:r w:rsidRPr="00EE6BEE">
        <w:rPr>
          <w:sz w:val="24"/>
          <w:szCs w:val="24"/>
        </w:rPr>
        <w:t xml:space="preserve">. </w:t>
      </w:r>
      <w:r>
        <w:rPr>
          <w:sz w:val="24"/>
          <w:szCs w:val="24"/>
        </w:rPr>
        <w:t>G</w:t>
      </w:r>
      <w:r w:rsidRPr="00EE6BEE">
        <w:rPr>
          <w:sz w:val="24"/>
          <w:szCs w:val="24"/>
        </w:rPr>
        <w:t>.</w:t>
      </w:r>
      <w:r w:rsidR="00C22ECC">
        <w:rPr>
          <w:sz w:val="24"/>
          <w:szCs w:val="24"/>
        </w:rPr>
        <w:t>H.</w:t>
      </w:r>
      <w:r w:rsidRPr="00EE6BEE">
        <w:rPr>
          <w:sz w:val="24"/>
          <w:szCs w:val="24"/>
        </w:rPr>
        <w:t xml:space="preserve">, &amp; </w:t>
      </w:r>
      <w:proofErr w:type="spellStart"/>
      <w:r w:rsidR="005A089E">
        <w:rPr>
          <w:sz w:val="24"/>
          <w:szCs w:val="24"/>
        </w:rPr>
        <w:t>S</w:t>
      </w:r>
      <w:r w:rsidR="00B57992">
        <w:rPr>
          <w:sz w:val="24"/>
          <w:szCs w:val="24"/>
        </w:rPr>
        <w:t>anjeetha</w:t>
      </w:r>
      <w:proofErr w:type="spellEnd"/>
      <w:r w:rsidRPr="00EE6BEE">
        <w:rPr>
          <w:sz w:val="24"/>
          <w:szCs w:val="24"/>
        </w:rPr>
        <w:t xml:space="preserve">, </w:t>
      </w:r>
      <w:r w:rsidR="00365359">
        <w:rPr>
          <w:sz w:val="24"/>
          <w:szCs w:val="24"/>
        </w:rPr>
        <w:t>M</w:t>
      </w:r>
      <w:r w:rsidRPr="00EE6BEE">
        <w:rPr>
          <w:sz w:val="24"/>
          <w:szCs w:val="24"/>
        </w:rPr>
        <w:t xml:space="preserve">. </w:t>
      </w:r>
      <w:r w:rsidR="00B57992">
        <w:rPr>
          <w:sz w:val="24"/>
          <w:szCs w:val="24"/>
        </w:rPr>
        <w:t>B. F</w:t>
      </w:r>
      <w:r w:rsidR="00365359">
        <w:rPr>
          <w:sz w:val="24"/>
          <w:szCs w:val="24"/>
        </w:rPr>
        <w:t xml:space="preserve">. </w:t>
      </w:r>
      <w:r w:rsidRPr="00EE6BEE">
        <w:rPr>
          <w:sz w:val="24"/>
          <w:szCs w:val="24"/>
        </w:rPr>
        <w:t>(20</w:t>
      </w:r>
      <w:r>
        <w:rPr>
          <w:sz w:val="24"/>
          <w:szCs w:val="24"/>
        </w:rPr>
        <w:t>21</w:t>
      </w:r>
      <w:r w:rsidRPr="00EE6BEE">
        <w:rPr>
          <w:sz w:val="24"/>
          <w:szCs w:val="24"/>
        </w:rPr>
        <w:t xml:space="preserve">). </w:t>
      </w:r>
      <w:r>
        <w:rPr>
          <w:sz w:val="24"/>
          <w:szCs w:val="24"/>
        </w:rPr>
        <w:t>Example of article name</w:t>
      </w:r>
      <w:r w:rsidRPr="00EE6BEE">
        <w:rPr>
          <w:sz w:val="24"/>
          <w:szCs w:val="24"/>
        </w:rPr>
        <w:t xml:space="preserve">. </w:t>
      </w:r>
      <w:r w:rsidRPr="004275FD">
        <w:rPr>
          <w:i/>
          <w:iCs/>
          <w:sz w:val="24"/>
          <w:szCs w:val="24"/>
        </w:rPr>
        <w:t>Journal of Management</w:t>
      </w:r>
      <w:r w:rsidRPr="00CA32A1">
        <w:rPr>
          <w:sz w:val="24"/>
          <w:szCs w:val="24"/>
        </w:rPr>
        <w:t>,</w:t>
      </w:r>
      <w:r w:rsidRPr="00EE6BEE">
        <w:rPr>
          <w:sz w:val="24"/>
          <w:szCs w:val="24"/>
        </w:rPr>
        <w:t xml:space="preserve"> </w:t>
      </w:r>
      <w:r>
        <w:rPr>
          <w:sz w:val="24"/>
          <w:szCs w:val="24"/>
        </w:rPr>
        <w:t>15</w:t>
      </w:r>
      <w:r w:rsidRPr="00EE6BEE">
        <w:rPr>
          <w:sz w:val="24"/>
          <w:szCs w:val="24"/>
        </w:rPr>
        <w:t xml:space="preserve">(1), </w:t>
      </w:r>
      <w:r>
        <w:rPr>
          <w:sz w:val="24"/>
          <w:szCs w:val="24"/>
        </w:rPr>
        <w:t>1</w:t>
      </w:r>
      <w:r w:rsidRPr="00EE6BEE">
        <w:rPr>
          <w:sz w:val="24"/>
          <w:szCs w:val="24"/>
        </w:rPr>
        <w:t>-</w:t>
      </w:r>
      <w:r>
        <w:rPr>
          <w:sz w:val="24"/>
          <w:szCs w:val="24"/>
        </w:rPr>
        <w:t xml:space="preserve">10. </w:t>
      </w:r>
      <w:r w:rsidR="00CA32A1" w:rsidRPr="00CA32A1">
        <w:rPr>
          <w:color w:val="FF0000"/>
          <w:sz w:val="24"/>
          <w:szCs w:val="24"/>
        </w:rPr>
        <w:t>DOI or Link URL.</w:t>
      </w:r>
    </w:p>
    <w:p w14:paraId="15D92570" w14:textId="77777777" w:rsidR="00CA32A1" w:rsidRPr="00CA32A1" w:rsidRDefault="00CA32A1" w:rsidP="00CA32A1">
      <w:pPr>
        <w:spacing w:after="120"/>
        <w:ind w:left="763" w:right="274" w:hanging="547"/>
        <w:jc w:val="both"/>
        <w:rPr>
          <w:b/>
          <w:bCs/>
          <w:sz w:val="24"/>
          <w:szCs w:val="24"/>
        </w:rPr>
      </w:pPr>
      <w:r w:rsidRPr="00CA32A1">
        <w:rPr>
          <w:b/>
          <w:bCs/>
          <w:sz w:val="24"/>
          <w:szCs w:val="24"/>
        </w:rPr>
        <w:t>Reference to a book (ISBN):</w:t>
      </w:r>
    </w:p>
    <w:p w14:paraId="467DF10F" w14:textId="5DD815F1" w:rsidR="00CA32A1" w:rsidRPr="00EE6BEE" w:rsidRDefault="00365359" w:rsidP="00CA32A1">
      <w:pPr>
        <w:spacing w:after="120"/>
        <w:ind w:left="763" w:right="274" w:hanging="547"/>
        <w:jc w:val="both"/>
        <w:rPr>
          <w:sz w:val="24"/>
          <w:szCs w:val="24"/>
        </w:rPr>
      </w:pPr>
      <w:proofErr w:type="spellStart"/>
      <w:r>
        <w:rPr>
          <w:sz w:val="24"/>
          <w:szCs w:val="24"/>
        </w:rPr>
        <w:t>Samsudeen</w:t>
      </w:r>
      <w:proofErr w:type="spellEnd"/>
      <w:r w:rsidR="00CA32A1" w:rsidRPr="00EE6BEE">
        <w:rPr>
          <w:sz w:val="24"/>
          <w:szCs w:val="24"/>
        </w:rPr>
        <w:t xml:space="preserve">, </w:t>
      </w:r>
      <w:r>
        <w:rPr>
          <w:sz w:val="24"/>
          <w:szCs w:val="24"/>
        </w:rPr>
        <w:t>M</w:t>
      </w:r>
      <w:r w:rsidR="00CA32A1" w:rsidRPr="00EE6BEE">
        <w:rPr>
          <w:sz w:val="24"/>
          <w:szCs w:val="24"/>
        </w:rPr>
        <w:t>.</w:t>
      </w:r>
      <w:r>
        <w:rPr>
          <w:sz w:val="24"/>
          <w:szCs w:val="24"/>
        </w:rPr>
        <w:t xml:space="preserve"> M.</w:t>
      </w:r>
      <w:r w:rsidR="00CA32A1" w:rsidRPr="00EE6BEE">
        <w:rPr>
          <w:sz w:val="24"/>
          <w:szCs w:val="24"/>
        </w:rPr>
        <w:t xml:space="preserve"> (20</w:t>
      </w:r>
      <w:r>
        <w:rPr>
          <w:sz w:val="24"/>
          <w:szCs w:val="24"/>
        </w:rPr>
        <w:t>2</w:t>
      </w:r>
      <w:r w:rsidR="005A089E">
        <w:rPr>
          <w:sz w:val="24"/>
          <w:szCs w:val="24"/>
        </w:rPr>
        <w:t>0</w:t>
      </w:r>
      <w:r w:rsidR="00CA32A1" w:rsidRPr="00EE6BEE">
        <w:rPr>
          <w:sz w:val="24"/>
          <w:szCs w:val="24"/>
        </w:rPr>
        <w:t xml:space="preserve">). </w:t>
      </w:r>
      <w:hyperlink r:id="rId16" w:history="1">
        <w:r w:rsidR="005A089E" w:rsidRPr="005A089E">
          <w:rPr>
            <w:sz w:val="24"/>
            <w:szCs w:val="24"/>
          </w:rPr>
          <w:t>Beginners’ Guide to Information Technology</w:t>
        </w:r>
      </w:hyperlink>
      <w:r w:rsidR="005A089E" w:rsidRPr="00CA32A1">
        <w:rPr>
          <w:sz w:val="24"/>
          <w:szCs w:val="24"/>
        </w:rPr>
        <w:t xml:space="preserve"> </w:t>
      </w:r>
      <w:r w:rsidR="00CA32A1" w:rsidRPr="00CA32A1">
        <w:rPr>
          <w:sz w:val="24"/>
          <w:szCs w:val="24"/>
        </w:rPr>
        <w:t>(</w:t>
      </w:r>
      <w:r w:rsidR="005A089E">
        <w:rPr>
          <w:sz w:val="24"/>
          <w:szCs w:val="24"/>
        </w:rPr>
        <w:t>2nd</w:t>
      </w:r>
      <w:r w:rsidR="00CA32A1" w:rsidRPr="00CA32A1">
        <w:rPr>
          <w:sz w:val="24"/>
          <w:szCs w:val="24"/>
        </w:rPr>
        <w:t xml:space="preserve"> ed.). </w:t>
      </w:r>
      <w:r w:rsidR="005A089E">
        <w:rPr>
          <w:sz w:val="24"/>
          <w:szCs w:val="24"/>
        </w:rPr>
        <w:t>Sri Lanka</w:t>
      </w:r>
      <w:r w:rsidR="00CA32A1" w:rsidRPr="00CA32A1">
        <w:rPr>
          <w:sz w:val="24"/>
          <w:szCs w:val="24"/>
        </w:rPr>
        <w:t xml:space="preserve">, </w:t>
      </w:r>
      <w:r w:rsidR="005A089E">
        <w:rPr>
          <w:sz w:val="24"/>
          <w:szCs w:val="24"/>
        </w:rPr>
        <w:t>Lanka book depot</w:t>
      </w:r>
      <w:r w:rsidR="00CA32A1" w:rsidRPr="00CA32A1">
        <w:rPr>
          <w:sz w:val="24"/>
          <w:szCs w:val="24"/>
        </w:rPr>
        <w:t>.</w:t>
      </w:r>
    </w:p>
    <w:p w14:paraId="6895AF34" w14:textId="69249C48" w:rsidR="00CA32A1" w:rsidRPr="00CA32A1" w:rsidRDefault="005A089E" w:rsidP="00CA32A1">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M. </w:t>
      </w:r>
      <w:r>
        <w:rPr>
          <w:sz w:val="24"/>
          <w:szCs w:val="24"/>
        </w:rPr>
        <w:t>G</w:t>
      </w:r>
      <w:r w:rsidR="00CA32A1" w:rsidRPr="00EE6BEE">
        <w:rPr>
          <w:sz w:val="24"/>
          <w:szCs w:val="24"/>
        </w:rPr>
        <w:t>.</w:t>
      </w:r>
      <w:r w:rsidR="00C22ECC">
        <w:rPr>
          <w:sz w:val="24"/>
          <w:szCs w:val="24"/>
        </w:rPr>
        <w:t xml:space="preserve"> H.</w:t>
      </w:r>
      <w:r w:rsidR="00CA32A1" w:rsidRPr="00EE6BEE">
        <w:rPr>
          <w:sz w:val="24"/>
          <w:szCs w:val="24"/>
        </w:rPr>
        <w:t xml:space="preserve">, &amp; </w:t>
      </w:r>
      <w:proofErr w:type="spellStart"/>
      <w:r>
        <w:rPr>
          <w:sz w:val="24"/>
          <w:szCs w:val="24"/>
        </w:rPr>
        <w:t>Samsudeen</w:t>
      </w:r>
      <w:proofErr w:type="spellEnd"/>
      <w:r w:rsidR="00CA32A1" w:rsidRPr="00EE6BEE">
        <w:rPr>
          <w:sz w:val="24"/>
          <w:szCs w:val="24"/>
        </w:rPr>
        <w:t xml:space="preserve">, </w:t>
      </w:r>
      <w:r>
        <w:rPr>
          <w:sz w:val="24"/>
          <w:szCs w:val="24"/>
        </w:rPr>
        <w:t>S</w:t>
      </w:r>
      <w:r w:rsidR="00CA32A1" w:rsidRPr="00EE6BEE">
        <w:rPr>
          <w:sz w:val="24"/>
          <w:szCs w:val="24"/>
        </w:rPr>
        <w:t xml:space="preserve">. </w:t>
      </w:r>
      <w:r>
        <w:rPr>
          <w:sz w:val="24"/>
          <w:szCs w:val="24"/>
        </w:rPr>
        <w:t>N</w:t>
      </w:r>
      <w:r w:rsidR="00CA32A1" w:rsidRPr="00EE6BEE">
        <w:rPr>
          <w:sz w:val="24"/>
          <w:szCs w:val="24"/>
        </w:rPr>
        <w:t>. (2</w:t>
      </w:r>
      <w:r>
        <w:rPr>
          <w:sz w:val="24"/>
          <w:szCs w:val="24"/>
        </w:rPr>
        <w:t>021</w:t>
      </w:r>
      <w:r w:rsidR="00CA32A1" w:rsidRPr="00EE6BEE">
        <w:rPr>
          <w:sz w:val="24"/>
          <w:szCs w:val="24"/>
        </w:rPr>
        <w:t xml:space="preserve">). </w:t>
      </w:r>
      <w:r>
        <w:rPr>
          <w:sz w:val="24"/>
          <w:szCs w:val="24"/>
        </w:rPr>
        <w:t>Example of Book Name</w:t>
      </w:r>
      <w:r w:rsidR="00CA32A1" w:rsidRPr="00CA32A1">
        <w:rPr>
          <w:sz w:val="24"/>
          <w:szCs w:val="24"/>
        </w:rPr>
        <w:t xml:space="preserve"> (2nd ed.). </w:t>
      </w:r>
      <w:proofErr w:type="spellStart"/>
      <w:r w:rsidR="00CA32A1" w:rsidRPr="00CA32A1">
        <w:rPr>
          <w:sz w:val="24"/>
          <w:szCs w:val="24"/>
        </w:rPr>
        <w:t>Se</w:t>
      </w:r>
      <w:r>
        <w:rPr>
          <w:sz w:val="24"/>
          <w:szCs w:val="24"/>
        </w:rPr>
        <w:t>usl</w:t>
      </w:r>
      <w:proofErr w:type="spellEnd"/>
      <w:r w:rsidR="00CA32A1" w:rsidRPr="00CA32A1">
        <w:rPr>
          <w:sz w:val="24"/>
          <w:szCs w:val="24"/>
        </w:rPr>
        <w:t xml:space="preserve">, </w:t>
      </w:r>
      <w:r>
        <w:rPr>
          <w:sz w:val="24"/>
          <w:szCs w:val="24"/>
        </w:rPr>
        <w:t>Sri Lanka</w:t>
      </w:r>
      <w:r w:rsidR="00CA32A1" w:rsidRPr="00CA32A1">
        <w:rPr>
          <w:sz w:val="24"/>
          <w:szCs w:val="24"/>
        </w:rPr>
        <w:t xml:space="preserve">: </w:t>
      </w:r>
      <w:r>
        <w:rPr>
          <w:sz w:val="24"/>
          <w:szCs w:val="24"/>
        </w:rPr>
        <w:t>Publisher Name</w:t>
      </w:r>
    </w:p>
    <w:p w14:paraId="516F472A" w14:textId="77777777" w:rsidR="00CA32A1" w:rsidRPr="00CA32A1" w:rsidRDefault="00CA32A1" w:rsidP="00CA32A1">
      <w:pPr>
        <w:spacing w:after="120"/>
        <w:ind w:left="763" w:right="274" w:hanging="547"/>
        <w:jc w:val="both"/>
        <w:rPr>
          <w:b/>
          <w:bCs/>
          <w:sz w:val="24"/>
          <w:szCs w:val="24"/>
        </w:rPr>
      </w:pPr>
      <w:r w:rsidRPr="00CA32A1">
        <w:rPr>
          <w:b/>
          <w:bCs/>
          <w:sz w:val="24"/>
          <w:szCs w:val="24"/>
        </w:rPr>
        <w:t>Reference to a thesis for doctorate:</w:t>
      </w:r>
    </w:p>
    <w:p w14:paraId="3509F7F7" w14:textId="5A2DBE2B" w:rsidR="00CA32A1" w:rsidRPr="00EE6BEE" w:rsidRDefault="005A089E" w:rsidP="00CA32A1">
      <w:pPr>
        <w:spacing w:after="120"/>
        <w:ind w:left="763" w:right="274" w:hanging="547"/>
        <w:jc w:val="both"/>
        <w:rPr>
          <w:sz w:val="24"/>
          <w:szCs w:val="24"/>
        </w:r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G</w:t>
      </w:r>
      <w:r w:rsidR="00CA32A1" w:rsidRPr="00EE6BEE">
        <w:rPr>
          <w:sz w:val="24"/>
          <w:szCs w:val="24"/>
        </w:rPr>
        <w:t>.</w:t>
      </w:r>
      <w:r w:rsidR="00C22ECC">
        <w:rPr>
          <w:sz w:val="24"/>
          <w:szCs w:val="24"/>
        </w:rPr>
        <w:t>H</w:t>
      </w:r>
      <w:r w:rsidR="00CA32A1" w:rsidRPr="00EE6BEE">
        <w:rPr>
          <w:sz w:val="24"/>
          <w:szCs w:val="24"/>
        </w:rPr>
        <w:t xml:space="preserve"> (20</w:t>
      </w:r>
      <w:r>
        <w:rPr>
          <w:sz w:val="24"/>
          <w:szCs w:val="24"/>
        </w:rPr>
        <w:t>2</w:t>
      </w:r>
      <w:r w:rsidR="00CA32A1" w:rsidRPr="00EE6BEE">
        <w:rPr>
          <w:sz w:val="24"/>
          <w:szCs w:val="24"/>
        </w:rPr>
        <w:t xml:space="preserve">1). </w:t>
      </w:r>
      <w:r w:rsidR="00B57992" w:rsidRPr="00B57992">
        <w:rPr>
          <w:sz w:val="24"/>
          <w:szCs w:val="24"/>
        </w:rPr>
        <w:t>Sample thesis name for journal of management</w:t>
      </w:r>
      <w:r w:rsidR="00CA32A1" w:rsidRPr="00CA32A1">
        <w:rPr>
          <w:sz w:val="24"/>
          <w:szCs w:val="24"/>
        </w:rPr>
        <w:t>.</w:t>
      </w:r>
      <w:r w:rsidR="00CA32A1" w:rsidRPr="00EE6BEE">
        <w:rPr>
          <w:sz w:val="24"/>
          <w:szCs w:val="24"/>
        </w:rPr>
        <w:t xml:space="preserve"> </w:t>
      </w:r>
      <w:r w:rsidR="00B57992">
        <w:rPr>
          <w:sz w:val="24"/>
          <w:szCs w:val="24"/>
        </w:rPr>
        <w:t>Sri Lanka</w:t>
      </w:r>
      <w:r w:rsidR="00CA32A1" w:rsidRPr="00EE6BEE">
        <w:rPr>
          <w:sz w:val="24"/>
          <w:szCs w:val="24"/>
        </w:rPr>
        <w:t xml:space="preserve">: </w:t>
      </w:r>
      <w:proofErr w:type="spellStart"/>
      <w:r w:rsidR="00CA32A1" w:rsidRPr="00EE6BEE">
        <w:rPr>
          <w:sz w:val="24"/>
          <w:szCs w:val="24"/>
        </w:rPr>
        <w:t>Doctorial</w:t>
      </w:r>
      <w:proofErr w:type="spellEnd"/>
      <w:r w:rsidR="00CA32A1" w:rsidRPr="00EE6BEE">
        <w:rPr>
          <w:sz w:val="24"/>
          <w:szCs w:val="24"/>
        </w:rPr>
        <w:t xml:space="preserve"> dissertation, </w:t>
      </w:r>
      <w:r w:rsidR="00B57992">
        <w:rPr>
          <w:sz w:val="24"/>
          <w:szCs w:val="24"/>
        </w:rPr>
        <w:t>Jaffna University</w:t>
      </w:r>
    </w:p>
    <w:p w14:paraId="0DDA5962" w14:textId="77777777" w:rsidR="00CA32A1" w:rsidRPr="00CA32A1" w:rsidRDefault="00CA32A1" w:rsidP="00CA32A1">
      <w:pPr>
        <w:spacing w:after="120"/>
        <w:ind w:left="763" w:right="274" w:hanging="547"/>
        <w:jc w:val="both"/>
        <w:rPr>
          <w:b/>
          <w:bCs/>
          <w:sz w:val="24"/>
          <w:szCs w:val="24"/>
        </w:rPr>
      </w:pPr>
      <w:r w:rsidRPr="00CA32A1">
        <w:rPr>
          <w:b/>
          <w:bCs/>
          <w:sz w:val="24"/>
          <w:szCs w:val="24"/>
        </w:rPr>
        <w:t>For published conference proceedings:</w:t>
      </w:r>
    </w:p>
    <w:p w14:paraId="7B414E5E" w14:textId="13EB51F6" w:rsidR="00B57992" w:rsidRPr="00EE6BEE" w:rsidRDefault="00B57992" w:rsidP="00CA32A1">
      <w:pPr>
        <w:spacing w:after="120"/>
        <w:ind w:left="763" w:right="274" w:hanging="547"/>
        <w:jc w:val="both"/>
        <w:rPr>
          <w:sz w:val="24"/>
          <w:szCs w:val="24"/>
        </w:rPr>
      </w:pPr>
      <w:proofErr w:type="spellStart"/>
      <w:r w:rsidRPr="00B57992">
        <w:rPr>
          <w:sz w:val="24"/>
          <w:szCs w:val="24"/>
        </w:rPr>
        <w:t>Shiraj</w:t>
      </w:r>
      <w:proofErr w:type="spellEnd"/>
      <w:r w:rsidRPr="00B57992">
        <w:rPr>
          <w:sz w:val="24"/>
          <w:szCs w:val="24"/>
        </w:rPr>
        <w:t>, M. M. (2015). The impact of using computerized accounting systems (CAS) in financial reporting among SMEs:(Special Reference to the South Eastern Region, Sri Lanka). In 5th International Symposium–2015 South Eastern University of Sri Lanka.</w:t>
      </w:r>
    </w:p>
    <w:p w14:paraId="7FD10952" w14:textId="77777777" w:rsidR="00CA32A1" w:rsidRPr="00CA32A1" w:rsidRDefault="00CA32A1" w:rsidP="00CA32A1">
      <w:pPr>
        <w:spacing w:after="120"/>
        <w:ind w:left="763" w:right="274" w:hanging="547"/>
        <w:jc w:val="both"/>
        <w:rPr>
          <w:b/>
          <w:bCs/>
          <w:sz w:val="24"/>
          <w:szCs w:val="24"/>
        </w:rPr>
      </w:pPr>
      <w:r w:rsidRPr="00CA32A1">
        <w:rPr>
          <w:b/>
          <w:bCs/>
          <w:sz w:val="24"/>
          <w:szCs w:val="24"/>
        </w:rPr>
        <w:t>For newspaper articles:</w:t>
      </w:r>
    </w:p>
    <w:p w14:paraId="115F9AE8" w14:textId="5BAF9170" w:rsidR="00CA32A1" w:rsidRPr="00EE6BEE" w:rsidRDefault="00B57992" w:rsidP="00CA32A1">
      <w:pPr>
        <w:spacing w:after="120"/>
        <w:ind w:left="763" w:right="274" w:hanging="547"/>
        <w:jc w:val="both"/>
        <w:rPr>
          <w:sz w:val="24"/>
          <w:szCs w:val="24"/>
        </w:rPr>
      </w:pPr>
      <w:proofErr w:type="spellStart"/>
      <w:r>
        <w:rPr>
          <w:sz w:val="24"/>
          <w:szCs w:val="24"/>
        </w:rPr>
        <w:t>Sanjeetha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B</w:t>
      </w:r>
      <w:r w:rsidR="00CA32A1" w:rsidRPr="00EE6BEE">
        <w:rPr>
          <w:sz w:val="24"/>
          <w:szCs w:val="24"/>
        </w:rPr>
        <w:t>.</w:t>
      </w:r>
      <w:r>
        <w:rPr>
          <w:sz w:val="24"/>
          <w:szCs w:val="24"/>
        </w:rPr>
        <w:t xml:space="preserve"> F.</w:t>
      </w:r>
      <w:r w:rsidR="00CA32A1" w:rsidRPr="00EE6BEE">
        <w:rPr>
          <w:sz w:val="24"/>
          <w:szCs w:val="24"/>
        </w:rPr>
        <w:t xml:space="preserve"> (20</w:t>
      </w:r>
      <w:r>
        <w:rPr>
          <w:sz w:val="24"/>
          <w:szCs w:val="24"/>
        </w:rPr>
        <w:t>21</w:t>
      </w:r>
      <w:r w:rsidR="00CA32A1" w:rsidRPr="00EE6BEE">
        <w:rPr>
          <w:sz w:val="24"/>
          <w:szCs w:val="24"/>
        </w:rPr>
        <w:t xml:space="preserve">). </w:t>
      </w:r>
      <w:r w:rsidR="00A92468">
        <w:rPr>
          <w:sz w:val="24"/>
          <w:szCs w:val="24"/>
        </w:rPr>
        <w:t>Example article for journal of management</w:t>
      </w:r>
      <w:r w:rsidR="00CA32A1" w:rsidRPr="00EE6BEE">
        <w:rPr>
          <w:sz w:val="24"/>
          <w:szCs w:val="24"/>
        </w:rPr>
        <w:t xml:space="preserve">. </w:t>
      </w:r>
      <w:r w:rsidR="00A92468">
        <w:rPr>
          <w:sz w:val="24"/>
          <w:szCs w:val="24"/>
        </w:rPr>
        <w:t>SEUSL</w:t>
      </w:r>
      <w:r w:rsidR="00CA32A1" w:rsidRPr="00CA32A1">
        <w:rPr>
          <w:sz w:val="24"/>
          <w:szCs w:val="24"/>
        </w:rPr>
        <w:t xml:space="preserve"> News,</w:t>
      </w:r>
      <w:r w:rsidR="00CA32A1" w:rsidRPr="00EE6BEE">
        <w:rPr>
          <w:sz w:val="24"/>
          <w:szCs w:val="24"/>
        </w:rPr>
        <w:t xml:space="preserve"> </w:t>
      </w:r>
      <w:r w:rsidR="00A92468">
        <w:rPr>
          <w:sz w:val="24"/>
          <w:szCs w:val="24"/>
        </w:rPr>
        <w:t>19</w:t>
      </w:r>
      <w:r w:rsidR="00CA32A1" w:rsidRPr="00EE6BEE">
        <w:rPr>
          <w:sz w:val="24"/>
          <w:szCs w:val="24"/>
        </w:rPr>
        <w:t xml:space="preserve"> </w:t>
      </w:r>
      <w:r w:rsidR="00A92468">
        <w:rPr>
          <w:sz w:val="24"/>
          <w:szCs w:val="24"/>
        </w:rPr>
        <w:t>May</w:t>
      </w:r>
      <w:r w:rsidR="00CA32A1" w:rsidRPr="00EE6BEE">
        <w:rPr>
          <w:sz w:val="24"/>
          <w:szCs w:val="24"/>
        </w:rPr>
        <w:t xml:space="preserve">, Section 3-4. </w:t>
      </w:r>
      <w:proofErr w:type="spellStart"/>
      <w:r w:rsidR="00CA32A1" w:rsidRPr="00EE6BEE">
        <w:rPr>
          <w:sz w:val="24"/>
          <w:szCs w:val="24"/>
        </w:rPr>
        <w:t>Se</w:t>
      </w:r>
      <w:r w:rsidR="00A92468">
        <w:rPr>
          <w:sz w:val="24"/>
          <w:szCs w:val="24"/>
        </w:rPr>
        <w:t>usl</w:t>
      </w:r>
      <w:proofErr w:type="spellEnd"/>
      <w:r w:rsidR="00CA32A1" w:rsidRPr="00EE6BEE">
        <w:rPr>
          <w:sz w:val="24"/>
          <w:szCs w:val="24"/>
        </w:rPr>
        <w:t xml:space="preserve">, </w:t>
      </w:r>
      <w:r w:rsidR="00A92468">
        <w:rPr>
          <w:sz w:val="24"/>
          <w:szCs w:val="24"/>
        </w:rPr>
        <w:t>Sri Lanka</w:t>
      </w:r>
      <w:r w:rsidR="00CA32A1" w:rsidRPr="00EE6BEE">
        <w:rPr>
          <w:sz w:val="24"/>
          <w:szCs w:val="24"/>
        </w:rPr>
        <w:t>.</w:t>
      </w:r>
    </w:p>
    <w:p w14:paraId="010E1A96" w14:textId="77777777" w:rsidR="00CA32A1" w:rsidRPr="00CA32A1" w:rsidRDefault="00CA32A1" w:rsidP="00CA32A1">
      <w:pPr>
        <w:spacing w:after="120"/>
        <w:ind w:left="763" w:right="274" w:hanging="547"/>
        <w:jc w:val="both"/>
        <w:rPr>
          <w:b/>
          <w:bCs/>
          <w:sz w:val="24"/>
          <w:szCs w:val="24"/>
        </w:rPr>
      </w:pPr>
      <w:r w:rsidRPr="00CA32A1">
        <w:rPr>
          <w:b/>
          <w:bCs/>
          <w:sz w:val="24"/>
          <w:szCs w:val="24"/>
        </w:rPr>
        <w:t>For Internet resources:</w:t>
      </w:r>
    </w:p>
    <w:p w14:paraId="4F941B26" w14:textId="3C8C5DDC" w:rsidR="007F5A4B" w:rsidRPr="00CA32A1" w:rsidRDefault="00A92468" w:rsidP="00B57992">
      <w:pPr>
        <w:spacing w:after="120"/>
        <w:ind w:left="763" w:right="274" w:hanging="547"/>
        <w:jc w:val="both"/>
        <w:rPr>
          <w:sz w:val="24"/>
          <w:szCs w:val="24"/>
        </w:rPr>
        <w:sectPr w:rsidR="007F5A4B" w:rsidRPr="00CA32A1" w:rsidSect="007F5A4B">
          <w:type w:val="continuous"/>
          <w:pgSz w:w="11910" w:h="16840"/>
          <w:pgMar w:top="662" w:right="979" w:bottom="720" w:left="1195" w:header="0" w:footer="835" w:gutter="0"/>
          <w:pgNumType w:start="14"/>
          <w:cols w:num="2" w:space="80"/>
        </w:sectPr>
      </w:pPr>
      <w:proofErr w:type="spellStart"/>
      <w:r>
        <w:rPr>
          <w:sz w:val="24"/>
          <w:szCs w:val="24"/>
        </w:rPr>
        <w:t>Sithy</w:t>
      </w:r>
      <w:proofErr w:type="spellEnd"/>
      <w:r>
        <w:rPr>
          <w:sz w:val="24"/>
          <w:szCs w:val="24"/>
        </w:rPr>
        <w:t xml:space="preserve"> </w:t>
      </w:r>
      <w:proofErr w:type="spellStart"/>
      <w:r>
        <w:rPr>
          <w:sz w:val="24"/>
          <w:szCs w:val="24"/>
        </w:rPr>
        <w:t>Safeena</w:t>
      </w:r>
      <w:proofErr w:type="spellEnd"/>
      <w:r w:rsidR="00CA32A1" w:rsidRPr="00EE6BEE">
        <w:rPr>
          <w:sz w:val="24"/>
          <w:szCs w:val="24"/>
        </w:rPr>
        <w:t xml:space="preserve">, </w:t>
      </w:r>
      <w:r>
        <w:rPr>
          <w:sz w:val="24"/>
          <w:szCs w:val="24"/>
        </w:rPr>
        <w:t>M</w:t>
      </w:r>
      <w:r w:rsidR="00CA32A1" w:rsidRPr="00EE6BEE">
        <w:rPr>
          <w:sz w:val="24"/>
          <w:szCs w:val="24"/>
        </w:rPr>
        <w:t xml:space="preserve">. </w:t>
      </w:r>
      <w:r>
        <w:rPr>
          <w:sz w:val="24"/>
          <w:szCs w:val="24"/>
        </w:rPr>
        <w:t>G</w:t>
      </w:r>
      <w:r w:rsidR="00C22ECC">
        <w:rPr>
          <w:sz w:val="24"/>
          <w:szCs w:val="24"/>
        </w:rPr>
        <w:t>. H</w:t>
      </w:r>
      <w:r w:rsidR="00CA32A1" w:rsidRPr="00EE6BEE">
        <w:rPr>
          <w:sz w:val="24"/>
          <w:szCs w:val="24"/>
        </w:rPr>
        <w:t xml:space="preserve">., &amp; </w:t>
      </w:r>
      <w:proofErr w:type="spellStart"/>
      <w:r>
        <w:rPr>
          <w:sz w:val="24"/>
          <w:szCs w:val="24"/>
        </w:rPr>
        <w:t>S</w:t>
      </w:r>
      <w:r w:rsidR="00EB43FA">
        <w:rPr>
          <w:sz w:val="24"/>
          <w:szCs w:val="24"/>
        </w:rPr>
        <w:t>hiraj</w:t>
      </w:r>
      <w:proofErr w:type="spellEnd"/>
      <w:r w:rsidR="00CA32A1" w:rsidRPr="00EE6BEE">
        <w:rPr>
          <w:sz w:val="24"/>
          <w:szCs w:val="24"/>
        </w:rPr>
        <w:t xml:space="preserve">, M. </w:t>
      </w:r>
      <w:r w:rsidR="00EB43FA">
        <w:rPr>
          <w:sz w:val="24"/>
          <w:szCs w:val="24"/>
        </w:rPr>
        <w:t>M</w:t>
      </w:r>
      <w:r w:rsidR="00CA32A1" w:rsidRPr="00EE6BEE">
        <w:rPr>
          <w:sz w:val="24"/>
          <w:szCs w:val="24"/>
        </w:rPr>
        <w:t>. (20</w:t>
      </w:r>
      <w:r>
        <w:rPr>
          <w:sz w:val="24"/>
          <w:szCs w:val="24"/>
        </w:rPr>
        <w:t>21</w:t>
      </w:r>
      <w:r w:rsidR="00CA32A1" w:rsidRPr="00EE6BEE">
        <w:rPr>
          <w:sz w:val="24"/>
          <w:szCs w:val="24"/>
        </w:rPr>
        <w:t xml:space="preserve">). </w:t>
      </w:r>
      <w:r>
        <w:rPr>
          <w:sz w:val="24"/>
          <w:szCs w:val="24"/>
        </w:rPr>
        <w:t>Example article for journal of management</w:t>
      </w:r>
      <w:r w:rsidR="00CA32A1" w:rsidRPr="00EE6BEE">
        <w:rPr>
          <w:sz w:val="24"/>
          <w:szCs w:val="24"/>
        </w:rPr>
        <w:t xml:space="preserve">, research, and </w:t>
      </w:r>
      <w:proofErr w:type="gramStart"/>
      <w:r w:rsidR="00CA32A1" w:rsidRPr="00EE6BEE">
        <w:rPr>
          <w:sz w:val="24"/>
          <w:szCs w:val="24"/>
        </w:rPr>
        <w:t>journal</w:t>
      </w:r>
      <w:r w:rsidR="00CA32A1">
        <w:rPr>
          <w:sz w:val="24"/>
          <w:szCs w:val="24"/>
        </w:rPr>
        <w:t>?</w:t>
      </w:r>
      <w:r w:rsidR="00CA32A1" w:rsidRPr="00EE6BEE">
        <w:rPr>
          <w:sz w:val="24"/>
          <w:szCs w:val="24"/>
        </w:rPr>
        <w:t>.</w:t>
      </w:r>
      <w:proofErr w:type="gramEnd"/>
      <w:r w:rsidR="00CA32A1" w:rsidRPr="00EE6BEE">
        <w:rPr>
          <w:sz w:val="24"/>
          <w:szCs w:val="24"/>
        </w:rPr>
        <w:t xml:space="preserve"> </w:t>
      </w:r>
      <w:r>
        <w:rPr>
          <w:sz w:val="24"/>
          <w:szCs w:val="24"/>
        </w:rPr>
        <w:t>SEUSL</w:t>
      </w:r>
      <w:r w:rsidR="00CA32A1" w:rsidRPr="00CA32A1">
        <w:rPr>
          <w:sz w:val="24"/>
          <w:szCs w:val="24"/>
        </w:rPr>
        <w:t xml:space="preserve"> Newsletter.</w:t>
      </w:r>
      <w:r w:rsidR="00CA32A1" w:rsidRPr="00EE6BEE">
        <w:rPr>
          <w:sz w:val="24"/>
          <w:szCs w:val="24"/>
        </w:rPr>
        <w:t xml:space="preserve"> </w:t>
      </w:r>
      <w:r w:rsidR="00CA32A1" w:rsidRPr="00CA32A1">
        <w:rPr>
          <w:sz w:val="24"/>
          <w:szCs w:val="24"/>
        </w:rPr>
        <w:t xml:space="preserve">Retrieved </w:t>
      </w:r>
      <w:r>
        <w:rPr>
          <w:sz w:val="24"/>
          <w:szCs w:val="24"/>
        </w:rPr>
        <w:t>May</w:t>
      </w:r>
      <w:r w:rsidR="00CA32A1" w:rsidRPr="00CA32A1">
        <w:rPr>
          <w:sz w:val="24"/>
          <w:szCs w:val="24"/>
        </w:rPr>
        <w:t xml:space="preserve"> 30, 20</w:t>
      </w:r>
      <w:r>
        <w:rPr>
          <w:sz w:val="24"/>
          <w:szCs w:val="24"/>
        </w:rPr>
        <w:t>21</w:t>
      </w:r>
      <w:r w:rsidR="00CA32A1" w:rsidRPr="00CA32A1">
        <w:rPr>
          <w:sz w:val="24"/>
          <w:szCs w:val="24"/>
        </w:rPr>
        <w:t>, from</w:t>
      </w:r>
      <w:r w:rsidR="00CA32A1" w:rsidRPr="00EE6BEE">
        <w:rPr>
          <w:sz w:val="24"/>
          <w:szCs w:val="24"/>
        </w:rPr>
        <w:t xml:space="preserve"> </w:t>
      </w:r>
      <w:r>
        <w:rPr>
          <w:sz w:val="24"/>
          <w:szCs w:val="24"/>
        </w:rPr>
        <w:t>&lt;&lt;URL&gt;&gt;</w:t>
      </w:r>
      <w:r w:rsidR="00CA32A1" w:rsidRPr="00EE6BEE">
        <w:rPr>
          <w:sz w:val="24"/>
          <w:szCs w:val="24"/>
        </w:rPr>
        <w:t xml:space="preserve">. </w:t>
      </w:r>
    </w:p>
    <w:p w14:paraId="0394266F" w14:textId="6D116672" w:rsidR="00120E57" w:rsidRPr="00CA32A1" w:rsidRDefault="00120E57" w:rsidP="00CA32A1">
      <w:pPr>
        <w:spacing w:after="120"/>
        <w:ind w:left="763" w:right="274" w:hanging="547"/>
        <w:jc w:val="both"/>
        <w:rPr>
          <w:sz w:val="24"/>
          <w:szCs w:val="24"/>
        </w:rPr>
      </w:pPr>
    </w:p>
    <w:p w14:paraId="6593273F" w14:textId="77777777" w:rsidR="00120E57" w:rsidRPr="001E2C1B" w:rsidRDefault="00120E57" w:rsidP="00CA32A1">
      <w:pPr>
        <w:spacing w:after="120"/>
        <w:ind w:left="763" w:right="274" w:hanging="547"/>
        <w:jc w:val="both"/>
        <w:rPr>
          <w:sz w:val="24"/>
          <w:szCs w:val="24"/>
        </w:rPr>
      </w:pPr>
    </w:p>
    <w:p w14:paraId="59557B32" w14:textId="77777777" w:rsidR="00120E57" w:rsidRPr="001E2C1B" w:rsidRDefault="00120E57" w:rsidP="00CA32A1">
      <w:pPr>
        <w:spacing w:after="120"/>
        <w:ind w:left="763" w:right="274" w:hanging="547"/>
        <w:jc w:val="both"/>
        <w:rPr>
          <w:sz w:val="24"/>
          <w:szCs w:val="24"/>
        </w:rPr>
      </w:pPr>
    </w:p>
    <w:p w14:paraId="310196BE" w14:textId="77777777" w:rsidR="00120E57" w:rsidRPr="00CA32A1" w:rsidRDefault="00120E57" w:rsidP="00CA32A1">
      <w:pPr>
        <w:spacing w:after="120"/>
        <w:ind w:left="763" w:right="274" w:hanging="547"/>
        <w:jc w:val="both"/>
        <w:rPr>
          <w:sz w:val="24"/>
          <w:szCs w:val="24"/>
        </w:rPr>
      </w:pPr>
    </w:p>
    <w:sectPr w:rsidR="00120E57" w:rsidRPr="00CA32A1" w:rsidSect="00120E57">
      <w:type w:val="continuous"/>
      <w:pgSz w:w="11910" w:h="16840"/>
      <w:pgMar w:top="662" w:right="979" w:bottom="720" w:left="1195" w:header="0" w:footer="835" w:gutter="0"/>
      <w:pgNumType w:start="14"/>
      <w:cols w:space="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7909" w14:textId="77777777" w:rsidR="00550CC1" w:rsidRDefault="00550CC1">
      <w:r>
        <w:separator/>
      </w:r>
    </w:p>
  </w:endnote>
  <w:endnote w:type="continuationSeparator" w:id="0">
    <w:p w14:paraId="293D1D1B" w14:textId="77777777" w:rsidR="00550CC1" w:rsidRDefault="0055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3E1A" w14:textId="5D93A2C0" w:rsidR="007F5A4B" w:rsidRDefault="007F5A4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CE3D" w14:textId="77777777" w:rsidR="00550CC1" w:rsidRDefault="00550CC1">
      <w:r>
        <w:separator/>
      </w:r>
    </w:p>
  </w:footnote>
  <w:footnote w:type="continuationSeparator" w:id="0">
    <w:p w14:paraId="0FCC1B2A" w14:textId="77777777" w:rsidR="00550CC1" w:rsidRDefault="0055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43C"/>
    <w:multiLevelType w:val="hybridMultilevel"/>
    <w:tmpl w:val="A008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1728A"/>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54C86"/>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37766"/>
    <w:multiLevelType w:val="hybridMultilevel"/>
    <w:tmpl w:val="D1CC00A6"/>
    <w:lvl w:ilvl="0" w:tplc="5A921EF6">
      <w:start w:val="1"/>
      <w:numFmt w:val="decimal"/>
      <w:lvlText w:val="%1."/>
      <w:lvlJc w:val="left"/>
      <w:pPr>
        <w:ind w:left="600" w:hanging="360"/>
      </w:pPr>
      <w:rPr>
        <w:rFonts w:hint="default"/>
        <w:spacing w:val="-28"/>
        <w:w w:val="99"/>
        <w:lang w:val="en-US" w:eastAsia="en-US" w:bidi="ar-SA"/>
      </w:rPr>
    </w:lvl>
    <w:lvl w:ilvl="1" w:tplc="0C821B4E">
      <w:start w:val="1"/>
      <w:numFmt w:val="decimal"/>
      <w:lvlText w:val="%2."/>
      <w:lvlJc w:val="left"/>
      <w:pPr>
        <w:ind w:left="960" w:hanging="360"/>
      </w:pPr>
      <w:rPr>
        <w:rFonts w:ascii="Times New Roman" w:eastAsia="Times New Roman" w:hAnsi="Times New Roman" w:cs="Times New Roman" w:hint="default"/>
        <w:spacing w:val="-2"/>
        <w:w w:val="99"/>
        <w:sz w:val="24"/>
        <w:szCs w:val="24"/>
        <w:lang w:val="en-US" w:eastAsia="en-US" w:bidi="ar-SA"/>
      </w:rPr>
    </w:lvl>
    <w:lvl w:ilvl="2" w:tplc="E90C1292">
      <w:numFmt w:val="bullet"/>
      <w:lvlText w:val="•"/>
      <w:lvlJc w:val="left"/>
      <w:pPr>
        <w:ind w:left="1366" w:hanging="360"/>
      </w:pPr>
      <w:rPr>
        <w:rFonts w:hint="default"/>
        <w:lang w:val="en-US" w:eastAsia="en-US" w:bidi="ar-SA"/>
      </w:rPr>
    </w:lvl>
    <w:lvl w:ilvl="3" w:tplc="D340EE54">
      <w:numFmt w:val="bullet"/>
      <w:lvlText w:val="•"/>
      <w:lvlJc w:val="left"/>
      <w:pPr>
        <w:ind w:left="1772" w:hanging="360"/>
      </w:pPr>
      <w:rPr>
        <w:rFonts w:hint="default"/>
        <w:lang w:val="en-US" w:eastAsia="en-US" w:bidi="ar-SA"/>
      </w:rPr>
    </w:lvl>
    <w:lvl w:ilvl="4" w:tplc="A906CBA2">
      <w:numFmt w:val="bullet"/>
      <w:lvlText w:val="•"/>
      <w:lvlJc w:val="left"/>
      <w:pPr>
        <w:ind w:left="2178" w:hanging="360"/>
      </w:pPr>
      <w:rPr>
        <w:rFonts w:hint="default"/>
        <w:lang w:val="en-US" w:eastAsia="en-US" w:bidi="ar-SA"/>
      </w:rPr>
    </w:lvl>
    <w:lvl w:ilvl="5" w:tplc="A30C9910">
      <w:numFmt w:val="bullet"/>
      <w:lvlText w:val="•"/>
      <w:lvlJc w:val="left"/>
      <w:pPr>
        <w:ind w:left="2584" w:hanging="360"/>
      </w:pPr>
      <w:rPr>
        <w:rFonts w:hint="default"/>
        <w:lang w:val="en-US" w:eastAsia="en-US" w:bidi="ar-SA"/>
      </w:rPr>
    </w:lvl>
    <w:lvl w:ilvl="6" w:tplc="85881E90">
      <w:numFmt w:val="bullet"/>
      <w:lvlText w:val="•"/>
      <w:lvlJc w:val="left"/>
      <w:pPr>
        <w:ind w:left="2990" w:hanging="360"/>
      </w:pPr>
      <w:rPr>
        <w:rFonts w:hint="default"/>
        <w:lang w:val="en-US" w:eastAsia="en-US" w:bidi="ar-SA"/>
      </w:rPr>
    </w:lvl>
    <w:lvl w:ilvl="7" w:tplc="EB363CD4">
      <w:numFmt w:val="bullet"/>
      <w:lvlText w:val="•"/>
      <w:lvlJc w:val="left"/>
      <w:pPr>
        <w:ind w:left="3396" w:hanging="360"/>
      </w:pPr>
      <w:rPr>
        <w:rFonts w:hint="default"/>
        <w:lang w:val="en-US" w:eastAsia="en-US" w:bidi="ar-SA"/>
      </w:rPr>
    </w:lvl>
    <w:lvl w:ilvl="8" w:tplc="0C9066F4">
      <w:numFmt w:val="bullet"/>
      <w:lvlText w:val="•"/>
      <w:lvlJc w:val="left"/>
      <w:pPr>
        <w:ind w:left="3802" w:hanging="360"/>
      </w:pPr>
      <w:rPr>
        <w:rFonts w:hint="default"/>
        <w:lang w:val="en-US" w:eastAsia="en-US" w:bidi="ar-SA"/>
      </w:rPr>
    </w:lvl>
  </w:abstractNum>
  <w:abstractNum w:abstractNumId="4" w15:restartNumberingAfterBreak="0">
    <w:nsid w:val="21C07A43"/>
    <w:multiLevelType w:val="hybridMultilevel"/>
    <w:tmpl w:val="890C132A"/>
    <w:lvl w:ilvl="0" w:tplc="19761C5C">
      <w:start w:val="1"/>
      <w:numFmt w:val="decimal"/>
      <w:lvlText w:val="H%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67904"/>
    <w:multiLevelType w:val="multilevel"/>
    <w:tmpl w:val="66C618FA"/>
    <w:lvl w:ilvl="0">
      <w:start w:val="1"/>
      <w:numFmt w:val="decimal"/>
      <w:lvlText w:val="%1"/>
      <w:lvlJc w:val="left"/>
      <w:pPr>
        <w:ind w:left="432" w:hanging="432"/>
      </w:pPr>
    </w:lvl>
    <w:lvl w:ilvl="1">
      <w:start w:val="1"/>
      <w:numFmt w:val="decimal"/>
      <w:lvlText w:val="%1.%2"/>
      <w:lvlJc w:val="left"/>
      <w:pPr>
        <w:ind w:left="741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18D380A"/>
    <w:multiLevelType w:val="multilevel"/>
    <w:tmpl w:val="3578C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745D4"/>
    <w:multiLevelType w:val="hybridMultilevel"/>
    <w:tmpl w:val="1B1440C4"/>
    <w:lvl w:ilvl="0" w:tplc="03482370">
      <w:start w:val="1"/>
      <w:numFmt w:val="decimal"/>
      <w:lvlText w:val="%1."/>
      <w:lvlJc w:val="left"/>
      <w:pPr>
        <w:ind w:left="600" w:hanging="360"/>
      </w:pPr>
      <w:rPr>
        <w:rFonts w:ascii="Times New Roman" w:eastAsia="Times New Roman" w:hAnsi="Times New Roman" w:cs="Times New Roman" w:hint="default"/>
        <w:spacing w:val="-25"/>
        <w:w w:val="99"/>
        <w:sz w:val="24"/>
        <w:szCs w:val="24"/>
        <w:lang w:val="en-US" w:eastAsia="en-US" w:bidi="ar-SA"/>
      </w:rPr>
    </w:lvl>
    <w:lvl w:ilvl="1" w:tplc="EDE4EED8">
      <w:numFmt w:val="bullet"/>
      <w:lvlText w:val="•"/>
      <w:lvlJc w:val="left"/>
      <w:pPr>
        <w:ind w:left="1001" w:hanging="360"/>
      </w:pPr>
      <w:rPr>
        <w:rFonts w:hint="default"/>
        <w:lang w:val="en-US" w:eastAsia="en-US" w:bidi="ar-SA"/>
      </w:rPr>
    </w:lvl>
    <w:lvl w:ilvl="2" w:tplc="6CCA0016">
      <w:numFmt w:val="bullet"/>
      <w:lvlText w:val="•"/>
      <w:lvlJc w:val="left"/>
      <w:pPr>
        <w:ind w:left="1403" w:hanging="360"/>
      </w:pPr>
      <w:rPr>
        <w:rFonts w:hint="default"/>
        <w:lang w:val="en-US" w:eastAsia="en-US" w:bidi="ar-SA"/>
      </w:rPr>
    </w:lvl>
    <w:lvl w:ilvl="3" w:tplc="A9BC2ADE">
      <w:numFmt w:val="bullet"/>
      <w:lvlText w:val="•"/>
      <w:lvlJc w:val="left"/>
      <w:pPr>
        <w:ind w:left="1804" w:hanging="360"/>
      </w:pPr>
      <w:rPr>
        <w:rFonts w:hint="default"/>
        <w:lang w:val="en-US" w:eastAsia="en-US" w:bidi="ar-SA"/>
      </w:rPr>
    </w:lvl>
    <w:lvl w:ilvl="4" w:tplc="E6F02272">
      <w:numFmt w:val="bullet"/>
      <w:lvlText w:val="•"/>
      <w:lvlJc w:val="left"/>
      <w:pPr>
        <w:ind w:left="2206" w:hanging="360"/>
      </w:pPr>
      <w:rPr>
        <w:rFonts w:hint="default"/>
        <w:lang w:val="en-US" w:eastAsia="en-US" w:bidi="ar-SA"/>
      </w:rPr>
    </w:lvl>
    <w:lvl w:ilvl="5" w:tplc="E250A978">
      <w:numFmt w:val="bullet"/>
      <w:lvlText w:val="•"/>
      <w:lvlJc w:val="left"/>
      <w:pPr>
        <w:ind w:left="2608" w:hanging="360"/>
      </w:pPr>
      <w:rPr>
        <w:rFonts w:hint="default"/>
        <w:lang w:val="en-US" w:eastAsia="en-US" w:bidi="ar-SA"/>
      </w:rPr>
    </w:lvl>
    <w:lvl w:ilvl="6" w:tplc="FD8CA348">
      <w:numFmt w:val="bullet"/>
      <w:lvlText w:val="•"/>
      <w:lvlJc w:val="left"/>
      <w:pPr>
        <w:ind w:left="3009" w:hanging="360"/>
      </w:pPr>
      <w:rPr>
        <w:rFonts w:hint="default"/>
        <w:lang w:val="en-US" w:eastAsia="en-US" w:bidi="ar-SA"/>
      </w:rPr>
    </w:lvl>
    <w:lvl w:ilvl="7" w:tplc="744627CA">
      <w:numFmt w:val="bullet"/>
      <w:lvlText w:val="•"/>
      <w:lvlJc w:val="left"/>
      <w:pPr>
        <w:ind w:left="3411" w:hanging="360"/>
      </w:pPr>
      <w:rPr>
        <w:rFonts w:hint="default"/>
        <w:lang w:val="en-US" w:eastAsia="en-US" w:bidi="ar-SA"/>
      </w:rPr>
    </w:lvl>
    <w:lvl w:ilvl="8" w:tplc="BC440708">
      <w:numFmt w:val="bullet"/>
      <w:lvlText w:val="•"/>
      <w:lvlJc w:val="left"/>
      <w:pPr>
        <w:ind w:left="3812" w:hanging="360"/>
      </w:pPr>
      <w:rPr>
        <w:rFonts w:hint="default"/>
        <w:lang w:val="en-US" w:eastAsia="en-US" w:bidi="ar-SA"/>
      </w:rPr>
    </w:lvl>
  </w:abstractNum>
  <w:abstractNum w:abstractNumId="8" w15:restartNumberingAfterBreak="0">
    <w:nsid w:val="3F333DDA"/>
    <w:multiLevelType w:val="multilevel"/>
    <w:tmpl w:val="51B62A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E70225"/>
    <w:multiLevelType w:val="multilevel"/>
    <w:tmpl w:val="CFEE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A42BE"/>
    <w:multiLevelType w:val="hybridMultilevel"/>
    <w:tmpl w:val="9000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71C54"/>
    <w:multiLevelType w:val="hybridMultilevel"/>
    <w:tmpl w:val="158A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F6662"/>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F725F1"/>
    <w:multiLevelType w:val="multilevel"/>
    <w:tmpl w:val="1BA8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7920AD"/>
    <w:multiLevelType w:val="hybridMultilevel"/>
    <w:tmpl w:val="677A3456"/>
    <w:lvl w:ilvl="0" w:tplc="F82E816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13AE9"/>
    <w:multiLevelType w:val="hybridMultilevel"/>
    <w:tmpl w:val="7648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62037">
    <w:abstractNumId w:val="7"/>
  </w:num>
  <w:num w:numId="2" w16cid:durableId="410321054">
    <w:abstractNumId w:val="3"/>
  </w:num>
  <w:num w:numId="3" w16cid:durableId="1194810132">
    <w:abstractNumId w:val="10"/>
  </w:num>
  <w:num w:numId="4" w16cid:durableId="1973250440">
    <w:abstractNumId w:val="14"/>
  </w:num>
  <w:num w:numId="5" w16cid:durableId="1944075020">
    <w:abstractNumId w:val="0"/>
  </w:num>
  <w:num w:numId="6" w16cid:durableId="503055861">
    <w:abstractNumId w:val="15"/>
  </w:num>
  <w:num w:numId="7" w16cid:durableId="958337014">
    <w:abstractNumId w:val="4"/>
  </w:num>
  <w:num w:numId="8" w16cid:durableId="454635955">
    <w:abstractNumId w:val="5"/>
  </w:num>
  <w:num w:numId="9" w16cid:durableId="826940661">
    <w:abstractNumId w:val="5"/>
    <w:lvlOverride w:ilvl="0">
      <w:startOverride w:val="2"/>
    </w:lvlOverride>
    <w:lvlOverride w:ilvl="1">
      <w:startOverride w:val="1"/>
    </w:lvlOverride>
  </w:num>
  <w:num w:numId="10" w16cid:durableId="1026905984">
    <w:abstractNumId w:val="5"/>
    <w:lvlOverride w:ilvl="0">
      <w:startOverride w:val="2"/>
    </w:lvlOverride>
    <w:lvlOverride w:ilvl="1">
      <w:startOverride w:val="1"/>
    </w:lvlOverride>
  </w:num>
  <w:num w:numId="11" w16cid:durableId="1313556986">
    <w:abstractNumId w:val="5"/>
    <w:lvlOverride w:ilvl="0">
      <w:startOverride w:val="2"/>
    </w:lvlOverride>
    <w:lvlOverride w:ilvl="1">
      <w:startOverride w:val="1"/>
    </w:lvlOverride>
  </w:num>
  <w:num w:numId="12" w16cid:durableId="1559704316">
    <w:abstractNumId w:val="5"/>
    <w:lvlOverride w:ilvl="0">
      <w:startOverride w:val="1"/>
    </w:lvlOverride>
    <w:lvlOverride w:ilvl="1">
      <w:startOverride w:val="4"/>
    </w:lvlOverride>
  </w:num>
  <w:num w:numId="13" w16cid:durableId="170612719">
    <w:abstractNumId w:val="5"/>
    <w:lvlOverride w:ilvl="0">
      <w:startOverride w:val="1"/>
    </w:lvlOverride>
    <w:lvlOverride w:ilvl="1">
      <w:startOverride w:val="4"/>
    </w:lvlOverride>
  </w:num>
  <w:num w:numId="14" w16cid:durableId="871721228">
    <w:abstractNumId w:val="5"/>
    <w:lvlOverride w:ilvl="0">
      <w:startOverride w:val="1"/>
    </w:lvlOverride>
    <w:lvlOverride w:ilvl="1">
      <w:startOverride w:val="4"/>
    </w:lvlOverride>
  </w:num>
  <w:num w:numId="15" w16cid:durableId="1111124952">
    <w:abstractNumId w:val="5"/>
    <w:lvlOverride w:ilvl="0">
      <w:startOverride w:val="1"/>
    </w:lvlOverride>
    <w:lvlOverride w:ilvl="1">
      <w:startOverride w:val="4"/>
    </w:lvlOverride>
  </w:num>
  <w:num w:numId="16" w16cid:durableId="1940285627">
    <w:abstractNumId w:val="5"/>
    <w:lvlOverride w:ilvl="0">
      <w:startOverride w:val="1"/>
    </w:lvlOverride>
    <w:lvlOverride w:ilvl="1">
      <w:startOverride w:val="4"/>
    </w:lvlOverride>
  </w:num>
  <w:num w:numId="17" w16cid:durableId="2144493523">
    <w:abstractNumId w:val="8"/>
  </w:num>
  <w:num w:numId="18" w16cid:durableId="1751543318">
    <w:abstractNumId w:val="11"/>
  </w:num>
  <w:num w:numId="19" w16cid:durableId="721254140">
    <w:abstractNumId w:val="12"/>
  </w:num>
  <w:num w:numId="20" w16cid:durableId="2000032880">
    <w:abstractNumId w:val="9"/>
  </w:num>
  <w:num w:numId="21" w16cid:durableId="2122414751">
    <w:abstractNumId w:val="6"/>
  </w:num>
  <w:num w:numId="22" w16cid:durableId="560753584">
    <w:abstractNumId w:val="2"/>
  </w:num>
  <w:num w:numId="23" w16cid:durableId="728386054">
    <w:abstractNumId w:val="1"/>
  </w:num>
  <w:num w:numId="24" w16cid:durableId="1177620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tTA2tTS1MDK2tDBQ0lEKTi0uzszPAykwNKwFAISrNNktAAAA"/>
  </w:docVars>
  <w:rsids>
    <w:rsidRoot w:val="009F6749"/>
    <w:rsid w:val="00005D10"/>
    <w:rsid w:val="0007505D"/>
    <w:rsid w:val="00083798"/>
    <w:rsid w:val="000B3EE2"/>
    <w:rsid w:val="001022CB"/>
    <w:rsid w:val="00120E57"/>
    <w:rsid w:val="00156DDF"/>
    <w:rsid w:val="00191305"/>
    <w:rsid w:val="001B0C0F"/>
    <w:rsid w:val="001D174C"/>
    <w:rsid w:val="00284FB6"/>
    <w:rsid w:val="002C5867"/>
    <w:rsid w:val="002C7313"/>
    <w:rsid w:val="002D3262"/>
    <w:rsid w:val="002F15A3"/>
    <w:rsid w:val="002F5704"/>
    <w:rsid w:val="002F60A0"/>
    <w:rsid w:val="00314BCC"/>
    <w:rsid w:val="00324CF2"/>
    <w:rsid w:val="0036336D"/>
    <w:rsid w:val="00365359"/>
    <w:rsid w:val="003B6103"/>
    <w:rsid w:val="003C13E0"/>
    <w:rsid w:val="003D0E1B"/>
    <w:rsid w:val="003D6793"/>
    <w:rsid w:val="003F5000"/>
    <w:rsid w:val="003F52F7"/>
    <w:rsid w:val="004066B8"/>
    <w:rsid w:val="004275FD"/>
    <w:rsid w:val="00445C51"/>
    <w:rsid w:val="004C31FE"/>
    <w:rsid w:val="004F58FE"/>
    <w:rsid w:val="00520A18"/>
    <w:rsid w:val="00550CC1"/>
    <w:rsid w:val="0055195B"/>
    <w:rsid w:val="00562840"/>
    <w:rsid w:val="00593CDD"/>
    <w:rsid w:val="005A089E"/>
    <w:rsid w:val="005A2FA4"/>
    <w:rsid w:val="005C1DE3"/>
    <w:rsid w:val="005E33A6"/>
    <w:rsid w:val="005E7002"/>
    <w:rsid w:val="00624672"/>
    <w:rsid w:val="00636764"/>
    <w:rsid w:val="006531F0"/>
    <w:rsid w:val="00664F9B"/>
    <w:rsid w:val="00676EA8"/>
    <w:rsid w:val="00696BC4"/>
    <w:rsid w:val="006B0C9E"/>
    <w:rsid w:val="006B3BD9"/>
    <w:rsid w:val="006D6ED8"/>
    <w:rsid w:val="007002EE"/>
    <w:rsid w:val="0071317B"/>
    <w:rsid w:val="00717424"/>
    <w:rsid w:val="0076342F"/>
    <w:rsid w:val="007D4202"/>
    <w:rsid w:val="007D51A4"/>
    <w:rsid w:val="007F5A4B"/>
    <w:rsid w:val="00825A60"/>
    <w:rsid w:val="008433F5"/>
    <w:rsid w:val="008570C9"/>
    <w:rsid w:val="008635AF"/>
    <w:rsid w:val="00883055"/>
    <w:rsid w:val="0089183D"/>
    <w:rsid w:val="009403E7"/>
    <w:rsid w:val="00955437"/>
    <w:rsid w:val="00967C30"/>
    <w:rsid w:val="009A2E8F"/>
    <w:rsid w:val="009B42E6"/>
    <w:rsid w:val="009C27B3"/>
    <w:rsid w:val="009D1128"/>
    <w:rsid w:val="009E1929"/>
    <w:rsid w:val="009F6749"/>
    <w:rsid w:val="00A2507C"/>
    <w:rsid w:val="00A31EA9"/>
    <w:rsid w:val="00A8349D"/>
    <w:rsid w:val="00A92468"/>
    <w:rsid w:val="00A96711"/>
    <w:rsid w:val="00AA5DC6"/>
    <w:rsid w:val="00B05AE9"/>
    <w:rsid w:val="00B31D2B"/>
    <w:rsid w:val="00B57992"/>
    <w:rsid w:val="00B602AD"/>
    <w:rsid w:val="00B85C6F"/>
    <w:rsid w:val="00BB43E2"/>
    <w:rsid w:val="00BB61E8"/>
    <w:rsid w:val="00C22ECC"/>
    <w:rsid w:val="00CA32A1"/>
    <w:rsid w:val="00CA544E"/>
    <w:rsid w:val="00CB5111"/>
    <w:rsid w:val="00D25C9C"/>
    <w:rsid w:val="00D83E0E"/>
    <w:rsid w:val="00DA1B84"/>
    <w:rsid w:val="00DD2083"/>
    <w:rsid w:val="00DE5606"/>
    <w:rsid w:val="00E251EC"/>
    <w:rsid w:val="00E40673"/>
    <w:rsid w:val="00EB05C8"/>
    <w:rsid w:val="00EB43FA"/>
    <w:rsid w:val="00F4109C"/>
    <w:rsid w:val="00F809A1"/>
    <w:rsid w:val="00F9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16269"/>
  <w15:docId w15:val="{885B941A-4D90-4F2C-A927-4B5216CA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aliases w:val="ASBIRES - Head 1"/>
    <w:basedOn w:val="Normal"/>
    <w:link w:val="Heading1Char"/>
    <w:uiPriority w:val="9"/>
    <w:qFormat/>
    <w:rsid w:val="007F5A4B"/>
    <w:pPr>
      <w:spacing w:after="120"/>
      <w:jc w:val="both"/>
      <w:outlineLvl w:val="0"/>
    </w:pPr>
    <w:rPr>
      <w:b/>
      <w:sz w:val="24"/>
      <w:szCs w:val="24"/>
    </w:rPr>
  </w:style>
  <w:style w:type="paragraph" w:styleId="Heading2">
    <w:name w:val="heading 2"/>
    <w:aliases w:val="ASBIRES - Head 2"/>
    <w:basedOn w:val="Normal"/>
    <w:next w:val="Normal"/>
    <w:link w:val="Heading2Char"/>
    <w:uiPriority w:val="9"/>
    <w:unhideWhenUsed/>
    <w:qFormat/>
    <w:rsid w:val="00B31D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00" w:right="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3E2"/>
    <w:pPr>
      <w:tabs>
        <w:tab w:val="center" w:pos="4680"/>
        <w:tab w:val="right" w:pos="9360"/>
      </w:tabs>
    </w:pPr>
  </w:style>
  <w:style w:type="character" w:customStyle="1" w:styleId="HeaderChar">
    <w:name w:val="Header Char"/>
    <w:basedOn w:val="DefaultParagraphFont"/>
    <w:link w:val="Header"/>
    <w:uiPriority w:val="99"/>
    <w:rsid w:val="00BB43E2"/>
    <w:rPr>
      <w:rFonts w:ascii="Times New Roman" w:eastAsia="Times New Roman" w:hAnsi="Times New Roman" w:cs="Times New Roman"/>
    </w:rPr>
  </w:style>
  <w:style w:type="paragraph" w:styleId="Footer">
    <w:name w:val="footer"/>
    <w:basedOn w:val="Normal"/>
    <w:link w:val="FooterChar"/>
    <w:uiPriority w:val="99"/>
    <w:unhideWhenUsed/>
    <w:rsid w:val="00BB43E2"/>
    <w:pPr>
      <w:tabs>
        <w:tab w:val="center" w:pos="4680"/>
        <w:tab w:val="right" w:pos="9360"/>
      </w:tabs>
    </w:pPr>
  </w:style>
  <w:style w:type="character" w:customStyle="1" w:styleId="FooterChar">
    <w:name w:val="Footer Char"/>
    <w:basedOn w:val="DefaultParagraphFont"/>
    <w:link w:val="Footer"/>
    <w:uiPriority w:val="99"/>
    <w:rsid w:val="00BB43E2"/>
    <w:rPr>
      <w:rFonts w:ascii="Times New Roman" w:eastAsia="Times New Roman" w:hAnsi="Times New Roman" w:cs="Times New Roman"/>
    </w:rPr>
  </w:style>
  <w:style w:type="paragraph" w:customStyle="1" w:styleId="Default">
    <w:name w:val="Default"/>
    <w:rsid w:val="009403E7"/>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9403E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7F5A4B"/>
    <w:pPr>
      <w:spacing w:after="120"/>
      <w:jc w:val="both"/>
    </w:pPr>
    <w:rPr>
      <w:b/>
      <w:sz w:val="24"/>
      <w:szCs w:val="24"/>
    </w:rPr>
  </w:style>
  <w:style w:type="character" w:customStyle="1" w:styleId="Style1Char">
    <w:name w:val="Style1 Char"/>
    <w:basedOn w:val="DefaultParagraphFont"/>
    <w:link w:val="Style1"/>
    <w:rsid w:val="007F5A4B"/>
    <w:rPr>
      <w:rFonts w:ascii="Times New Roman" w:eastAsia="Times New Roman" w:hAnsi="Times New Roman" w:cs="Times New Roman"/>
      <w:b/>
      <w:sz w:val="24"/>
      <w:szCs w:val="24"/>
    </w:rPr>
  </w:style>
  <w:style w:type="table" w:customStyle="1" w:styleId="TableGrid1">
    <w:name w:val="Table Grid1"/>
    <w:basedOn w:val="TableNormal"/>
    <w:next w:val="TableGrid"/>
    <w:uiPriority w:val="39"/>
    <w:rsid w:val="009403E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403E7"/>
    <w:pPr>
      <w:widowControl/>
      <w:autoSpaceDE/>
      <w:autoSpaceDN/>
      <w:spacing w:after="160" w:line="259" w:lineRule="auto"/>
    </w:pPr>
    <w:rPr>
      <w:rFonts w:asciiTheme="minorHAnsi" w:eastAsiaTheme="minorHAnsi" w:hAnsiTheme="minorHAnsi" w:cstheme="minorBidi"/>
    </w:rPr>
  </w:style>
  <w:style w:type="character" w:customStyle="1" w:styleId="Heading2Char">
    <w:name w:val="Heading 2 Char"/>
    <w:aliases w:val="ASBIRES - Head 2 Char"/>
    <w:basedOn w:val="DefaultParagraphFont"/>
    <w:link w:val="Heading2"/>
    <w:uiPriority w:val="9"/>
    <w:rsid w:val="00B31D2B"/>
    <w:rPr>
      <w:rFonts w:asciiTheme="majorHAnsi" w:eastAsiaTheme="majorEastAsia" w:hAnsiTheme="majorHAnsi" w:cstheme="majorBidi"/>
      <w:color w:val="365F91" w:themeColor="accent1" w:themeShade="BF"/>
      <w:sz w:val="26"/>
      <w:szCs w:val="26"/>
    </w:rPr>
  </w:style>
  <w:style w:type="character" w:customStyle="1" w:styleId="Heading1Char">
    <w:name w:val="Heading 1 Char"/>
    <w:aliases w:val="ASBIRES - Head 1 Char"/>
    <w:basedOn w:val="DefaultParagraphFont"/>
    <w:link w:val="Heading1"/>
    <w:uiPriority w:val="9"/>
    <w:rsid w:val="007F5A4B"/>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B31D2B"/>
    <w:rPr>
      <w:color w:val="0000FF" w:themeColor="hyperlink"/>
      <w:u w:val="single"/>
    </w:rPr>
  </w:style>
  <w:style w:type="paragraph" w:styleId="BalloonText">
    <w:name w:val="Balloon Text"/>
    <w:basedOn w:val="Normal"/>
    <w:link w:val="BalloonTextChar"/>
    <w:uiPriority w:val="99"/>
    <w:semiHidden/>
    <w:unhideWhenUsed/>
    <w:rsid w:val="00B31D2B"/>
    <w:pPr>
      <w:widowControl/>
      <w:autoSpaceDE/>
      <w:autoSpaceDN/>
      <w:jc w:val="center"/>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B31D2B"/>
    <w:rPr>
      <w:rFonts w:ascii="Tahoma" w:eastAsia="SimSun" w:hAnsi="Tahoma" w:cs="Tahoma"/>
      <w:sz w:val="16"/>
      <w:szCs w:val="16"/>
    </w:rPr>
  </w:style>
  <w:style w:type="paragraph" w:styleId="Caption">
    <w:name w:val="caption"/>
    <w:basedOn w:val="Normal"/>
    <w:next w:val="Normal"/>
    <w:uiPriority w:val="35"/>
    <w:unhideWhenUsed/>
    <w:qFormat/>
    <w:rsid w:val="00120E57"/>
    <w:pPr>
      <w:widowControl/>
      <w:autoSpaceDE/>
      <w:autoSpaceDN/>
      <w:spacing w:after="200"/>
    </w:pPr>
    <w:rPr>
      <w:rFonts w:eastAsiaTheme="minorHAnsi" w:cstheme="minorBidi"/>
      <w:i/>
      <w:iCs/>
      <w:color w:val="1F497D" w:themeColor="text2"/>
      <w:sz w:val="18"/>
      <w:szCs w:val="18"/>
    </w:rPr>
  </w:style>
  <w:style w:type="paragraph" w:styleId="NormalWeb">
    <w:name w:val="Normal (Web)"/>
    <w:basedOn w:val="Normal"/>
    <w:uiPriority w:val="99"/>
    <w:unhideWhenUsed/>
    <w:rsid w:val="00120E57"/>
    <w:pPr>
      <w:widowControl/>
      <w:autoSpaceDE/>
      <w:autoSpaceDN/>
      <w:spacing w:before="100" w:beforeAutospacing="1" w:after="100" w:afterAutospacing="1"/>
    </w:pPr>
    <w:rPr>
      <w:sz w:val="24"/>
      <w:szCs w:val="24"/>
    </w:rPr>
  </w:style>
  <w:style w:type="table" w:styleId="PlainTable2">
    <w:name w:val="Plain Table 2"/>
    <w:basedOn w:val="TableNormal"/>
    <w:uiPriority w:val="42"/>
    <w:rsid w:val="00120E57"/>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20E57"/>
    <w:rPr>
      <w:sz w:val="16"/>
      <w:szCs w:val="16"/>
    </w:rPr>
  </w:style>
  <w:style w:type="paragraph" w:styleId="CommentText">
    <w:name w:val="annotation text"/>
    <w:basedOn w:val="Normal"/>
    <w:link w:val="CommentTextChar"/>
    <w:uiPriority w:val="99"/>
    <w:semiHidden/>
    <w:unhideWhenUsed/>
    <w:rsid w:val="00120E57"/>
    <w:pPr>
      <w:widowControl/>
      <w:autoSpaceDE/>
      <w:autoSpaceDN/>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120E57"/>
    <w:rPr>
      <w:rFonts w:eastAsiaTheme="minorEastAsia"/>
      <w:sz w:val="20"/>
      <w:szCs w:val="20"/>
    </w:rPr>
  </w:style>
  <w:style w:type="character" w:styleId="Emphasis">
    <w:name w:val="Emphasis"/>
    <w:basedOn w:val="DefaultParagraphFont"/>
    <w:uiPriority w:val="20"/>
    <w:qFormat/>
    <w:rsid w:val="007F5A4B"/>
    <w:rPr>
      <w:i/>
      <w:iCs/>
    </w:rPr>
  </w:style>
  <w:style w:type="character" w:customStyle="1" w:styleId="UnresolvedMention1">
    <w:name w:val="Unresolved Mention1"/>
    <w:basedOn w:val="DefaultParagraphFont"/>
    <w:uiPriority w:val="99"/>
    <w:semiHidden/>
    <w:unhideWhenUsed/>
    <w:rsid w:val="007F5A4B"/>
    <w:rPr>
      <w:color w:val="605E5C"/>
      <w:shd w:val="clear" w:color="auto" w:fill="E1DFDD"/>
    </w:rPr>
  </w:style>
  <w:style w:type="character" w:styleId="Strong">
    <w:name w:val="Strong"/>
    <w:basedOn w:val="DefaultParagraphFont"/>
    <w:uiPriority w:val="22"/>
    <w:qFormat/>
    <w:rsid w:val="009E1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malif@uwu.ac.l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jm@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malif@uwu.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Hus11</b:Tag>
    <b:SourceType>JournalArticle</b:SourceType>
    <b:Guid>{B32B7A47-0C30-4482-8236-17553A482B28}</b:Guid>
    <b:Title>Dividend policy and share price volatility: UK evidence</b:Title>
    <b:JournalName>The Journal of Risk Finance Vol.12 No. 1</b:JournalName>
    <b:Year>2011</b:Year>
    <b:Pages>57-68 DOI: 10.1108/15265941111100076</b:Pages>
    <b:Author>
      <b:Author>
        <b:NameList>
          <b:Person>
            <b:Last>Hussainey</b:Last>
            <b:First>Khaled</b:First>
          </b:Person>
          <b:Person>
            <b:Last>Mgbame</b:Last>
            <b:First>Chijoke</b:First>
            <b:Middle>Oscar</b:Middle>
          </b:Person>
          <b:Person>
            <b:Last>Chijoke-Mgbame</b:Last>
            <b:First>Aruoriwo</b:First>
            <b:Middle>M</b:Middle>
          </b:Person>
        </b:NameList>
      </b:Author>
    </b:Author>
    <b:RefOrder>1</b:RefOrder>
  </b:Source>
  <b:Source>
    <b:Tag>Jah16</b:Tag>
    <b:SourceType>JournalArticle</b:SourceType>
    <b:Guid>{C45469C1-56F2-4262-AFB6-B88C4B4F151B}</b:Guid>
    <b:Title>Dividend policy and share price volatility: Evidence from Colombo stock market</b:Title>
    <b:JournalName>International Journal of Managerial and Financial Accounting Vol 8</b:JournalName>
    <b:Year>2016</b:Year>
    <b:Pages>98-108 DOI: 10.1504/IJMFA.2016.077947</b:Pages>
    <b:Author>
      <b:Author>
        <b:NameList>
          <b:Person>
            <b:Last>Jahfer</b:Last>
            <b:First>Athambawa</b:First>
          </b:Person>
          <b:Person>
            <b:Last>Hameed</b:Last>
            <b:First>Mulafara</b:First>
          </b:Person>
        </b:NameList>
      </b:Author>
    </b:Author>
    <b:RefOrder>2</b:RefOrder>
  </b:Source>
  <b:Source>
    <b:Tag>Pan15</b:Tag>
    <b:SourceType>Book</b:SourceType>
    <b:Guid>{6DCCF264-89AF-4875-8104-36C6C71973AC}</b:Guid>
    <b:Title>Financial Management 11th Edition</b:Title>
    <b:Year>2015</b:Year>
    <b:City>New Delhi</b:City>
    <b:Publisher>Vikas Publishing House Pvt Ltd Retrieved from: https://books.google.mv/books/about/Financial_Management_11th_Edition.html?id=vahDDAAAQBAJ&amp;redir_esc=y</b:Publisher>
    <b:Author>
      <b:Author>
        <b:NameList>
          <b:Person>
            <b:Last>Pandey</b:Last>
            <b:Middle>M</b:Middle>
            <b:First>I</b:First>
          </b:Person>
        </b:NameList>
      </b:Author>
    </b:Author>
    <b:RefOrder>3</b:RefOrder>
  </b:Source>
  <b:Source>
    <b:Tag>Pen09</b:Tag>
    <b:SourceType>Report</b:SourceType>
    <b:Guid>{55D0A7B3-4A31-4CD6-A4D5-0E6D48EBF493}</b:Guid>
    <b:Title>Valuation Models An Issue of Accounting Theory</b:Title>
    <b:Year>2009</b:Year>
    <b:Author>
      <b:Author>
        <b:NameList>
          <b:Person>
            <b:Last>Penman</b:Last>
            <b:Middle>H</b:Middle>
            <b:First>Stephen</b:First>
          </b:Person>
        </b:NameList>
      </b:Author>
    </b:Author>
    <b:City>Retrieved from: https://www.semanticscholar.org/paper/Valuation-Models-%3A-An-Issue-of-Accounting-Theory-Penman/3e49cf43c61376a5a28669ca1b8d6e1fc531e063</b:City>
    <b:RefOrder>4</b:RefOrder>
  </b:Source>
  <b:Source>
    <b:Tag>Fam88</b:Tag>
    <b:SourceType>JournalArticle</b:SourceType>
    <b:Guid>{2EA6E17C-6396-4980-9104-D19A55C8339B}</b:Guid>
    <b:Title>Dividend Yields and Expected Stock Return</b:Title>
    <b:Year>1988</b:Year>
    <b:JournalName>Journal of Financial Economics</b:JournalName>
    <b:Pages>3-25 DOI: 10.1016/0304-405X(88)90020-7</b:Pages>
    <b:Author>
      <b:Author>
        <b:NameList>
          <b:Person>
            <b:Last>Fama</b:Last>
            <b:Middle>F</b:Middle>
            <b:First>Eugene</b:First>
          </b:Person>
          <b:Person>
            <b:Last>French</b:Last>
            <b:Middle>R</b:Middle>
            <b:First>Kenneth</b:First>
          </b:Person>
        </b:NameList>
      </b:Author>
    </b:Author>
    <b:RefOrder>5</b:RefOrder>
  </b:Source>
  <b:Source>
    <b:Tag>Kan12</b:Tag>
    <b:SourceType>JournalArticle</b:SourceType>
    <b:Guid>{C7E15AE0-77F3-449E-B7B0-F4C5D76B164D}</b:Guid>
    <b:Author>
      <b:Author>
        <b:Corporate>Khan</b:Corporate>
        <b:NameList>
          <b:Person>
            <b:Last>Khan</b:Last>
            <b:Middle>Iqbal</b:Middle>
            <b:First>Kanwal</b:First>
          </b:Person>
        </b:NameList>
      </b:Author>
    </b:Author>
    <b:Year>2012</b:Year>
    <b:Title>Effect of Dividends on stock prices- A case of Chemical and Pharmaceutical Industry of Pakistan</b:Title>
    <b:JournalName>Scientific and Academic publishing</b:JournalName>
    <b:Pages>141-148 DOI: 10.5923/j.mm.20120205.02</b:Pages>
    <b:RefOrder>6</b:RefOrder>
  </b:Source>
  <b:Source>
    <b:Tag>Moy95</b:Tag>
    <b:SourceType>Book</b:SourceType>
    <b:Guid>{BE5F3378-C418-4193-9ED6-A5943CE9F9E0}</b:Guid>
    <b:Title>Contemporary Financial Management</b:Title>
    <b:Year>1995</b:Year>
    <b:City>New York</b:City>
    <b:Publisher>West Publishing Company Retrieved from: https://www.cengage.com/c/contemporary-financial-management-14e-moyer/</b:Publisher>
    <b:Author>
      <b:Author>
        <b:NameList>
          <b:Person>
            <b:Last>Moyer</b:Last>
            <b:Middle>C</b:Middle>
            <b:First>R</b:First>
          </b:Person>
          <b:Person>
            <b:Last>McGuigan</b:Last>
            <b:Middle>R</b:Middle>
            <b:First>J</b:First>
          </b:Person>
          <b:Person>
            <b:Last>Kretlow</b:Last>
            <b:Middle>J</b:Middle>
            <b:First>W</b:First>
          </b:Person>
        </b:NameList>
      </b:Author>
    </b:Author>
    <b:RefOrder>7</b:RefOrder>
  </b:Source>
  <b:Source xmlns:b="http://schemas.openxmlformats.org/officeDocument/2006/bibliography">
    <b:Tag>Alz13</b:Tag>
    <b:SourceType>JournalArticle</b:SourceType>
    <b:Guid>{C1328D1E-F699-4AE1-8477-D2633456A216}</b:Guid>
    <b:Year>2013</b:Year>
    <b:Author>
      <b:Author>
        <b:Corporate>Alzomania &amp; AlKadhiri</b:Corporate>
      </b:Author>
    </b:Author>
    <b:RefOrder>8</b:RefOrder>
  </b:Source>
  <b:Source>
    <b:Tag>Lan98</b:Tag>
    <b:SourceType>JournalArticle</b:SourceType>
    <b:Guid>{1F697486-8C52-4FA1-80E6-A5DCA957E236}</b:Guid>
    <b:Author>
      <b:Author>
        <b:Corporate>Langrehr Holder &amp; Hexter</b:Corporate>
        <b:NameList>
          <b:Person>
            <b:Last>Holder </b:Last>
            <b:Middle>E</b:Middle>
            <b:First>Mark</b:First>
          </b:Person>
          <b:Person>
            <b:Last>Langrehr</b:Last>
            <b:Middle>W</b:Middle>
            <b:First>Frederick</b:First>
          </b:Person>
          <b:Person>
            <b:Last>Hexter</b:Last>
            <b:Middle>Lawrence</b:Middle>
            <b:First>J</b:First>
          </b:Person>
        </b:NameList>
      </b:Author>
    </b:Author>
    <b:Year>1998</b:Year>
    <b:Title>Dividend Policy determinants: An Investigation of the Influences of Stakeholder Theory</b:Title>
    <b:JournalName>Financial Management Vol.27 No.3</b:JournalName>
    <b:Pages>73-82 DOI: 10.2307/3666276</b:Pages>
    <b:RefOrder>9</b:RefOrder>
  </b:Source>
  <b:Source>
    <b:Tag>YVR16</b:Tag>
    <b:SourceType>JournalArticle</b:SourceType>
    <b:Guid>{A3A374F8-D160-4654-A916-F89AC1DF98EA}</b:Guid>
    <b:Author>
      <b:Author>
        <b:Corporate>Reddy and Narayan</b:Corporate>
        <b:NameList>
          <b:Person>
            <b:Last>Reddy</b:Last>
            <b:Middle>V</b:Middle>
            <b:First>Y</b:First>
          </b:Person>
          <b:Person>
            <b:Last>Narayan</b:Last>
            <b:First>Parab</b:First>
          </b:Person>
        </b:NameList>
      </b:Author>
    </b:Author>
    <b:Year>2016</b:Year>
    <b:Title>Literature on Stock Returns: A content Analysis</b:Title>
    <b:JournalName>Amity Journal of Finance Vol.1 No.1</b:JournalName>
    <b:Pages>194-207 DOI: 10.1016/j.qref.2017.01.014</b:Pages>
    <b:RefOrder>10</b:RefOrder>
  </b:Source>
  <b:Source>
    <b:Tag>Sel09</b:Tag>
    <b:SourceType>JournalArticle</b:SourceType>
    <b:Guid>{085C86FF-DC25-4667-8E04-29F1749707B3}</b:Guid>
    <b:Year>2009</b:Year>
    <b:Author>
      <b:Author>
        <b:Corporate>Selander Daunfeldt &amp; Wikstrom</b:Corporate>
        <b:NameList>
          <b:Person>
            <b:Last>Daunfeldt</b:Last>
            <b:First>Sven-Olov</b:First>
          </b:Person>
          <b:Person>
            <b:Last>Selander</b:Last>
            <b:First>Carina</b:First>
          </b:Person>
          <b:Person>
            <b:Last>Wikstrom</b:Last>
            <b:First>Magnus</b:First>
          </b:Person>
        </b:NameList>
      </b:Author>
    </b:Author>
    <b:Title>Taxation, Dividend Payments and Ex-Day Price-Changes</b:Title>
    <b:JournalName>Multinational Finance Journal Vol.13 No.1/2</b:JournalName>
    <b:Pages>135-154 DOI: 10.17578/13-1/2-6</b:Pages>
    <b:RefOrder>11</b:RefOrder>
  </b:Source>
  <b:Source>
    <b:Tag>All96</b:Tag>
    <b:SourceType>JournalArticle</b:SourceType>
    <b:Guid>{CFF3CD90-608E-4B55-A3B9-BD10E81B6E80}</b:Guid>
    <b:Title>Dividend Policy on Stock Price Volatiliy: Australian Evidence</b:Title>
    <b:Pages>175-188 DOI: 10.1080/096031096334402</b:Pages>
    <b:Year>1996</b:Year>
    <b:JournalName>Applied Financial Economics Vol6. Issue.2</b:JournalName>
    <b:Author>
      <b:Author>
        <b:NameList>
          <b:Person>
            <b:Last>Allen</b:Last>
            <b:Middle>E</b:Middle>
            <b:First>Dave</b:First>
          </b:Person>
          <b:Person>
            <b:Last>Rachim</b:Last>
            <b:Middle>S</b:Middle>
            <b:First>Veronica</b:First>
          </b:Person>
        </b:NameList>
      </b:Author>
    </b:Author>
    <b:RefOrder>12</b:RefOrder>
  </b:Source>
  <b:Source>
    <b:Tag>AlM08</b:Tag>
    <b:SourceType>JournalArticle</b:SourceType>
    <b:Guid>{BE2548E9-D447-4375-B335-9B75A93768AD}</b:Guid>
    <b:Title>Factors influencing corporate dividend decision: Evidence from Jordanian Panel Data</b:Title>
    <b:JournalName>International Journal of Business Vol.13 Issue.2</b:JournalName>
    <b:Year>2008</b:Year>
    <b:Pages>177-192 DOI: 10.1108/10867370910974017</b:Pages>
    <b:Author>
      <b:Author>
        <b:NameList>
          <b:Person>
            <b:Last>Al-Malkawi</b:Last>
            <b:Middle>N</b:Middle>
            <b:First>Husam-Aldin</b:First>
          </b:Person>
        </b:NameList>
      </b:Author>
    </b:Author>
    <b:RefOrder>13</b:RefOrder>
  </b:Source>
  <b:Source>
    <b:Tag>Asg11</b:Tag>
    <b:SourceType>JournalArticle</b:SourceType>
    <b:Guid>{E69F39F2-910E-4063-B319-65151C25917B}</b:Guid>
    <b:Title>Impact of Dividend Policy on Stock Price Risk: Empirical Evidence from Equity Market of Pakistan</b:Title>
    <b:Pages>45-52 Retrieved from: https://www.researchgate.net/publication/227436441_Impact_of_Dividend_Policy_on_Stock_Price_Risk_Empirical_Evidence_from_Equity_Market_of_Pakistan</b:Pages>
    <b:Year>2011</b:Year>
    <b:JournalName>Far East Journal of Psychology And Business Vol.4 No.1</b:JournalName>
    <b:Author>
      <b:Author>
        <b:NameList>
          <b:Person>
            <b:Last>Asghar</b:Last>
            <b:First>Muhammad</b:First>
          </b:Person>
          <b:Person>
            <b:Last>Shah</b:Last>
            <b:Middle>Zulfigar Ali</b:Middle>
            <b:First>Syed</b:First>
          </b:Person>
          <b:Person>
            <b:Last>Hamid</b:Last>
            <b:First>Kashif</b:First>
          </b:Person>
          <b:Person>
            <b:Last>Suleman</b:Last>
            <b:Middle>Tahir</b:Middle>
            <b:First>Muhammad</b:First>
          </b:Person>
        </b:NameList>
      </b:Author>
    </b:Author>
    <b:RefOrder>14</b:RefOrder>
  </b:Source>
  <b:Source>
    <b:Tag>AlM10</b:Tag>
    <b:SourceType>JournalArticle</b:SourceType>
    <b:Guid>{A3840584-3FCC-40F5-A3E4-4D15102352A5}</b:Guid>
    <b:Title>Dividend Policy: A review of theories and empirical evidence</b:Title>
    <b:JournalName>International Bulletin of Business Administration Issue. 9</b:JournalName>
    <b:Year>2010</b:Year>
    <b:Pages>171-194 Retrieved from: https://www.researchgate.net/publication/230720120_Dividend_Policy_A_Review_of_Theories_and_Empirical_Evidence</b:Pages>
    <b:Author>
      <b:Author>
        <b:NameList>
          <b:Person>
            <b:Last>Al-Malkawi</b:Last>
            <b:Middle>Nizar</b:Middle>
            <b:First>Husan-Aldin</b:First>
          </b:Person>
          <b:Person>
            <b:Last>Rafferty</b:Last>
            <b:First>Michael</b:First>
          </b:Person>
          <b:Person>
            <b:Last>Pillai</b:Last>
            <b:First>Rekha</b:First>
          </b:Person>
        </b:NameList>
      </b:Author>
    </b:Author>
    <b:RefOrder>15</b:RefOrder>
  </b:Source>
  <b:Source>
    <b:Tag>Bal13</b:Tag>
    <b:SourceType>JournalArticle</b:SourceType>
    <b:Guid>{0E3356D0-762B-4A12-984F-55740505B532}</b:Guid>
    <b:Title>The contribution of economic fundamentals to movements in exchange rates</b:Title>
    <b:JournalName>Journal of International Economics Vol.90 Issue.1</b:JournalName>
    <b:Year>2013</b:Year>
    <b:Pages>1-16 DOI: 10.1016/j.jinteco.2012.10.003</b:Pages>
    <b:Author>
      <b:Author>
        <b:NameList>
          <b:Person>
            <b:Last>Balke</b:Last>
            <b:Middle>S</b:Middle>
            <b:First>Nathan</b:First>
          </b:Person>
          <b:Person>
            <b:Last>Wohar</b:Last>
            <b:Middle>E</b:Middle>
            <b:First>Mark</b:First>
          </b:Person>
        </b:NameList>
      </b:Author>
    </b:Author>
    <b:RefOrder>16</b:RefOrder>
  </b:Source>
  <b:Source>
    <b:Tag>Jon891</b:Tag>
    <b:SourceType>JournalArticle</b:SourceType>
    <b:Guid>{AB501E09-20DB-4343-849C-641C0C074A97}</b:Guid>
    <b:Author>
      <b:Author>
        <b:NameList>
          <b:Person>
            <b:Last>Baskins</b:Last>
            <b:First>Jonathan</b:First>
          </b:Person>
        </b:NameList>
      </b:Author>
    </b:Author>
    <b:Title>Dividend Policy and the Volatility of common Stocks</b:Title>
    <b:JournalName>The Journal of Portfolio Management Vol.15 No.3</b:JournalName>
    <b:Year>1989</b:Year>
    <b:Pages>19-25 DOI: 10.3905/jpm.1989.409203</b:Pages>
    <b:RefOrder>17</b:RefOrder>
  </b:Source>
  <b:Source>
    <b:Tag>Bre03</b:Tag>
    <b:SourceType>Book</b:SourceType>
    <b:Guid>{99299B79-9BB6-4CC4-8BA4-2868160285A8}</b:Guid>
    <b:Title>Principles of Corporate Finance, International , 7th ed</b:Title>
    <b:Year>2003</b:Year>
    <b:Publisher>Science and Education Publishing Retrieved from: https://www.academia.edu/30871407/Essentials_of_Corporate_Finance_7th_seve..</b:Publisher>
    <b:City>New York</b:City>
    <b:Author>
      <b:Author>
        <b:NameList>
          <b:Person>
            <b:Last>Brealey</b:Last>
            <b:Middle>A</b:Middle>
            <b:First>R</b:First>
          </b:Person>
          <b:Person>
            <b:Last>Myers</b:Last>
            <b:Middle>C</b:Middle>
            <b:First>S</b:First>
          </b:Person>
        </b:NameList>
      </b:Author>
    </b:Author>
    <b:RefOrder>18</b:RefOrder>
  </b:Source>
  <b:Source>
    <b:Tag>Cam171</b:Tag>
    <b:SourceType>JournalArticle</b:SourceType>
    <b:Guid>{E75BB3E9-09CD-41D9-B894-05F3E150E8CA}</b:Guid>
    <b:Title>The Effect of Dividend Policy on Share Price Volatility: An Analysis of Mediterranean Banks' Stocks</b:Title>
    <b:Year>2017</b:Year>
    <b:JournalName>Managerial Finance Vol.45 No.2</b:JournalName>
    <b:Pages>348-364 DOI: 10.1108/MF-11-2017-0451</b:Pages>
    <b:Author>
      <b:Author>
        <b:NameList>
          <b:Person>
            <b:Last>Camilleri</b:Last>
            <b:Middle>John</b:Middle>
            <b:First>Silvio</b:First>
          </b:Person>
          <b:Person>
            <b:Last>Grima</b:Last>
            <b:First>Luke</b:First>
          </b:Person>
          <b:Person>
            <b:Last>Grima </b:Last>
            <b:First>Simon</b:First>
          </b:Person>
        </b:NameList>
      </b:Author>
    </b:Author>
    <b:RefOrder>19</b:RefOrder>
  </b:Source>
  <b:Source>
    <b:Tag>Cap04</b:Tag>
    <b:SourceType>JournalArticle</b:SourceType>
    <b:Guid>{96D8902E-AB5F-478D-82A6-329219413B83}</b:Guid>
    <b:Title>Share Price Reaction to Dividend Announcements: Empirical Evidence on the signaling Model from the Oslo Stock Exchange</b:Title>
    <b:JournalName>Multinational Finance Journal Vol.8 No.1/2</b:JournalName>
    <b:Year>2004</b:Year>
    <b:Pages>115-139 DOI: 10.17578/8-1/2-4</b:Pages>
    <b:Author>
      <b:Author>
        <b:NameList>
          <b:Person>
            <b:Last>Capstaff</b:Last>
            <b:First>John</b:First>
          </b:Person>
          <b:Person>
            <b:Last>Klaeboe</b:Last>
            <b:First>Audun</b:First>
          </b:Person>
          <b:Person>
            <b:Last>Marshall</b:Last>
            <b:Middle>P</b:Middle>
            <b:First>Andrew</b:First>
          </b:Person>
        </b:NameList>
      </b:Author>
    </b:Author>
    <b:RefOrder>20</b:RefOrder>
  </b:Source>
  <b:Source>
    <b:Tag>Cop05</b:Tag>
    <b:SourceType>Book</b:SourceType>
    <b:Guid>{F20A03EE-A056-4C0C-8992-1D676841404F}</b:Guid>
    <b:Title>Financial Theory and Corporate Policy, 4th edition</b:Title>
    <b:Year>2005</b:Year>
    <b:City>New York</b:City>
    <b:Publisher>Pearson Retrieved from:https://www.academia.edu/27764299/Copeland_Financial_Theory_and_Corporate_Policy_4th_Edition</b:Publisher>
    <b:Author>
      <b:Author>
        <b:NameList>
          <b:Person>
            <b:Last>Copeland</b:Last>
            <b:Middle>E</b:Middle>
            <b:First>Thomas</b:First>
          </b:Person>
          <b:Person>
            <b:Last>Weston </b:Last>
            <b:Middle>Fred</b:Middle>
            <b:First>J</b:First>
          </b:Person>
          <b:Person>
            <b:Last>Shastri</b:Last>
            <b:First>Kuldeep</b:First>
          </b:Person>
        </b:NameList>
      </b:Author>
    </b:Author>
    <b:RefOrder>21</b:RefOrder>
  </b:Source>
  <b:Source>
    <b:Tag>Dew15</b:Tag>
    <b:SourceType>JournalArticle</b:SourceType>
    <b:Guid>{5895EA7A-3531-4C98-8B4F-2EEE38033F93}</b:Guid>
    <b:Title>Dividend policy and stock price volatility: An error corrected approach</b:Title>
    <b:Year>2015</b:Year>
    <b:JournalName>Asia Pacific Journal of Management Vol.11 no.3</b:JournalName>
    <b:Pages>166-170 DOI: 10.1177/2319510X15588387</b:Pages>
    <b:Author>
      <b:Author>
        <b:NameList>
          <b:Person>
            <b:Last>Dewasiri</b:Last>
            <b:Middle>J</b:Middle>
            <b:First>N</b:First>
          </b:Person>
          <b:Person>
            <b:Last>Weerakon Banda</b:Last>
            <b:Middle>K</b:Middle>
            <b:First>Y</b:First>
          </b:Person>
        </b:NameList>
      </b:Author>
    </b:Author>
    <b:RefOrder>22</b:RefOrder>
  </b:Source>
  <b:Source>
    <b:Tag>Eas84</b:Tag>
    <b:SourceType>JournalArticle</b:SourceType>
    <b:Guid>{C542208D-745B-4968-ADA4-D53DD8654530}</b:Guid>
    <b:Title>Two agency- Cost explanations of dividends</b:Title>
    <b:JournalName>The American Economic Review Vol.74 No.4</b:JournalName>
    <b:Year>1984</b:Year>
    <b:Pages>650-659 Retrieved from: https://econpapers.repec.org/scripts/redir.pf?u=http%3A%2F%2Flinks.jstor.org%2Fsici%3Fsici%3D0002-8282%2528198409%252974%253A4%253C650%253ATAEOD%253E2.0.CO%253B2-N%26origin%3Drepec;h=repec:aea:aecrev:v:74:y:1984:i:4:p:650-59</b:Pages>
    <b:Author>
      <b:Author>
        <b:NameList>
          <b:Person>
            <b:Last>Easterbrook</b:Last>
            <b:Middle>H</b:Middle>
            <b:First>Frank</b:First>
          </b:Person>
        </b:NameList>
      </b:Author>
    </b:Author>
    <b:RefOrder>23</b:RefOrder>
  </b:Source>
  <b:Source>
    <b:Tag>Ebr111</b:Tag>
    <b:SourceType>ConferenceProceedings</b:SourceType>
    <b:Guid>{2418099A-9D3B-4E9D-A329-964809F7FD26}</b:Guid>
    <b:Title>The Relationship between Earning, Dividend, Stock Price and Stock Return: Evidence from Iranian Companies</b:Title>
    <b:JournalName>I</b:JournalName>
    <b:Year>2011</b:Year>
    <b:Pages>6</b:Pages>
    <b:Author>
      <b:Author>
        <b:NameList>
          <b:Person>
            <b:Last>Ebrahimi</b:Last>
            <b:First>Mohammad</b:First>
          </b:Person>
          <b:Person>
            <b:Last>Chadegani</b:Last>
            <b:Middle>Aghaei</b:Middle>
            <b:First>Arezoo</b:First>
          </b:Person>
        </b:NameList>
      </b:Author>
    </b:Author>
    <b:ConferenceName>International Confernce on Humanities, Society and Culture Vol20.</b:ConferenceName>
    <b:Publisher>Retrieved from: https://papers.ssrn.com/sol3/papers.cfm?abstract_id=2227363</b:Publisher>
    <b:RefOrder>24</b:RefOrder>
  </b:Source>
  <b:Source>
    <b:Tag>Gar14</b:Tag>
    <b:SourceType>JournalArticle</b:SourceType>
    <b:Guid>{214EEEF8-135B-428A-BDBC-CA86C847840C}</b:Guid>
    <b:Title>The Impact of Dividend- Per- Share on Common Stock Returns: A Re-Examination</b:Title>
    <b:JournalName>International Journal of Managerial Studies and Research Vol.2 Issue.2</b:JournalName>
    <b:Year>2014</b:Year>
    <b:Pages>75-79 DOI: 10.2307/2327767</b:Pages>
    <b:Author>
      <b:Author>
        <b:NameList>
          <b:Person>
            <b:Last>Garba</b:Last>
            <b:First>Abdulkarim</b:First>
          </b:Person>
        </b:NameList>
      </b:Author>
    </b:Author>
    <b:RefOrder>25</b:RefOrder>
  </b:Source>
  <b:Source>
    <b:Tag>Het16</b:Tag>
    <b:SourceType>ConferenceProceedings</b:SourceType>
    <b:Guid>{EA26A3B9-B7B0-4E33-B454-1C54ABE1B7BF}</b:Guid>
    <b:Title>The Impact of Dividend Policy on Stock Price: An Empirical Evidence from Hotels and Travels Companies Listed in Colombo Stock Exchange</b:Title>
    <b:Year>2016</b:Year>
    <b:Author>
      <b:Author>
        <b:NameList>
          <b:Person>
            <b:Last>Hettiarachchi</b:Last>
            <b:Middle>S.J</b:Middle>
            <b:First>U</b:First>
          </b:Person>
          <b:Person>
            <b:Last>Rajeshwaran</b:Last>
            <b:First>N</b:First>
          </b:Person>
        </b:NameList>
      </b:Author>
    </b:Author>
    <b:ConferenceName>International Conference in Accounting Researchers and Educators</b:ConferenceName>
    <b:Publisher>Retrieved from: http://repository.kln.ac.lk/handle/123456789/16407</b:Publisher>
    <b:RefOrder>26</b:RefOrder>
  </b:Source>
  <b:Source>
    <b:Tag>Kha05</b:Tag>
    <b:SourceType>Book</b:SourceType>
    <b:Guid>{DF1FB3E9-B480-4DA8-AE75-3EB3A86B8928}</b:Guid>
    <b:Title>Financial Management- Text, Problems, and Cases</b:Title>
    <b:Year>2005</b:Year>
    <b:City>New Delhi</b:City>
    <b:Publisher>Tata McGraw Hill Publishing Co. Ltd Retrieved from: https://books.google.com/books/about/Financial_Management_Text_Problems_And_C.html?id=CXMm5_L0tdEC</b:Publisher>
    <b:Author>
      <b:Author>
        <b:NameList>
          <b:Person>
            <b:Last>Khan</b:Last>
            <b:Middle>Y</b:Middle>
            <b:First>M</b:First>
          </b:Person>
          <b:Person>
            <b:Last>Jain</b:Last>
            <b:Middle>K</b:Middle>
            <b:First>P</b:First>
          </b:Person>
        </b:NameList>
      </b:Author>
    </b:Author>
    <b:RefOrder>27</b:RefOrder>
  </b:Source>
  <b:Source>
    <b:Tag>Lea00</b:Tag>
    <b:SourceType>Report</b:SourceType>
    <b:Guid>{D8687125-E5C6-4DBD-AD2E-6A9EC2C317E2}</b:Guid>
    <b:Title>Dividend Policy.. Its impact on Firms value</b:Title>
    <b:JournalName>Theorotical Economics Letter Vol.5 No.3</b:JournalName>
    <b:Year>2000</b:Year>
    <b:Author>
      <b:Author>
        <b:NameList>
          <b:Person>
            <b:Last>Lease</b:Last>
            <b:Middle>C</b:Middle>
            <b:First>R</b:First>
          </b:Person>
          <b:Person>
            <b:Last>John</b:Last>
            <b:First>K</b:First>
          </b:Person>
          <b:Person>
            <b:Last>Kalay</b:Last>
            <b:First>A</b:First>
          </b:Person>
          <b:Person>
            <b:Last>Loewenstein</b:Last>
            <b:First>U</b:First>
          </b:Person>
          <b:Person>
            <b:Last>Sarig</b:Last>
            <b:Middle>D</b:Middle>
            <b:First>O</b:First>
          </b:Person>
        </b:NameList>
      </b:Author>
    </b:Author>
    <b:Publisher>Harcard Business School Press</b:Publisher>
    <b:City>Boston Retrieved from: https://www.academia.edu/8447440/Dividend_policy_and_its_impact_on_firm_value_A_Review_of_Theories_and_Empirical_Evidence</b:City>
    <b:RefOrder>28</b:RefOrder>
  </b:Source>
  <b:Source>
    <b:Tag>Lin62</b:Tag>
    <b:SourceType>JournalArticle</b:SourceType>
    <b:Guid>{CEFD97EE-D0CE-42C2-899C-8C5B1E69F21C}</b:Guid>
    <b:Title>Dividends, Earnings, Leverages, Stock Prices and the Supply of Capital to Corporations</b:Title>
    <b:JournalName>The Review of Economics and Statistics</b:JournalName>
    <b:Year>1962</b:Year>
    <b:Pages>243-269 DOI: 10.2307/1926397</b:Pages>
    <b:Author>
      <b:Author>
        <b:NameList>
          <b:Person>
            <b:Last>Lintner</b:Last>
            <b:First>J</b:First>
          </b:Person>
        </b:NameList>
      </b:Author>
    </b:Author>
    <b:RefOrder>29</b:RefOrder>
  </b:Source>
  <b:Source>
    <b:Tag>Llo85</b:Tag>
    <b:SourceType>JournalArticle</b:SourceType>
    <b:Guid>{FA4A118B-A5F5-42A5-A500-64CD90EED80D}</b:Guid>
    <b:Title>Agency costs and Dividend Payout ratios</b:Title>
    <b:JournalName>Financial Review Vol.20 Issue 3</b:JournalName>
    <b:Year>1985</b:Year>
    <b:Author>
      <b:Author>
        <b:NameList>
          <b:Person>
            <b:Last>Lloyd</b:Last>
            <b:Middle>P</b:Middle>
            <b:First>William</b:First>
          </b:Person>
          <b:Person>
            <b:Last>Jahera</b:Last>
            <b:Middle>S</b:Middle>
            <b:First>John</b:First>
          </b:Person>
          <b:Person>
            <b:Last>Page</b:Last>
            <b:Middle>E</b:Middle>
            <b:First>Daniel</b:First>
          </b:Person>
        </b:NameList>
      </b:Author>
    </b:Author>
    <b:Pages>Retrieved from: https://www.jstor.org/stable/40472822</b:Pages>
    <b:RefOrder>30</b:RefOrder>
  </b:Source>
  <b:Source>
    <b:Tag>Mil94</b:Tag>
    <b:SourceType>Book</b:SourceType>
    <b:Guid>{B9791299-78D2-45C5-9224-893765717486}</b:Guid>
    <b:Year>1994</b:Year>
    <b:Author>
      <b:Author>
        <b:NameList>
          <b:Person>
            <b:Last>Miles</b:Last>
            <b:Middle>B</b:Middle>
            <b:First>M</b:First>
          </b:Person>
          <b:Person>
            <b:Last>Huberman</b:Last>
            <b:Middle>M</b:Middle>
            <b:First>A</b:First>
          </b:Person>
        </b:NameList>
      </b:Author>
    </b:Author>
    <b:Title>Qualitative data analysis: An expanded sourcebook</b:Title>
    <b:City>Thousand Oaks</b:City>
    <b:Publisher>Sage Publications Retrieved from: https://books.google.mv/books/about/Qualitative_Data_Analysis.html?id=U4lU_-wJ5QEC&amp;redir_esc=y</b:Publisher>
    <b:RefOrder>31</b:RefOrder>
  </b:Source>
  <b:Source>
    <b:Tag>Mil85</b:Tag>
    <b:SourceType>JournalArticle</b:SourceType>
    <b:Guid>{1E00B300-7664-42DD-9B9B-A5AD987C68DD}</b:Guid>
    <b:Title>Dividend Policy under Assymetric Information</b:Title>
    <b:JournalName>The Journal of Finance</b:JournalName>
    <b:Year>1985</b:Year>
    <b:Pages>1031-1051 DOI: 10.2307/2328393</b:Pages>
    <b:Author>
      <b:Author>
        <b:NameList>
          <b:Person>
            <b:Last>Miller</b:Last>
            <b:Middle>H</b:Middle>
            <b:First>M</b:First>
          </b:Person>
          <b:Person>
            <b:Last>Rock</b:Last>
            <b:First>K</b:First>
          </b:Person>
        </b:NameList>
      </b:Author>
    </b:Author>
    <b:RefOrder>32</b:RefOrder>
  </b:Source>
  <b:Source>
    <b:Tag>Moz95</b:Tag>
    <b:SourceType>JournalArticle</b:SourceType>
    <b:Guid>{5B6209E9-11F5-408D-89B8-CB8F33269A98}</b:Guid>
    <b:Title>The Relation among Dividend policy firm size and the information content of earnings announcements</b:Title>
    <b:JournalName>Journal of Financial Research Vol.18 Issue 1</b:JournalName>
    <b:Year>1995</b:Year>
    <b:Author>
      <b:Author>
        <b:NameList>
          <b:Person>
            <b:Last>Mozes</b:Last>
            <b:First>Haim</b:First>
          </b:Person>
          <b:Person>
            <b:Last>Rapaccioli</b:Last>
            <b:First>Donna</b:First>
          </b:Person>
        </b:NameList>
      </b:Author>
    </b:Author>
    <b:Pages>Retrieved from: https://www.jstor.org/stable/2353225</b:Pages>
    <b:RefOrder>33</b:RefOrder>
  </b:Source>
  <b:Source>
    <b:Tag>Naz10</b:Tag>
    <b:SourceType>JournalArticle</b:SourceType>
    <b:Guid>{DAF268BA-8D0C-46B0-AC6E-E07DD032F06B}</b:Guid>
    <b:Title>Determinants of Stock Price Volatility in Karachi Stock Exchange: The Mediating Role of Corporate Dividend Policy</b:Title>
    <b:JournalName>International Research Journal of Finance And Economics Issue.55</b:JournalName>
    <b:Year>2010</b:Year>
    <b:Pages>100-107 Retrieved from: https://www.researchgate.net/publication/268049844_Determinants_of_Stock_Price_Volatility_in_Karachi_Stock_Exchange_The_Mediating_Role_of_Corporate_Dividend_Policy</b:Pages>
    <b:Author>
      <b:Author>
        <b:NameList>
          <b:Person>
            <b:Last>Nazir</b:Last>
            <b:Middle>Sajid</b:Middle>
            <b:First>Mian</b:First>
          </b:Person>
          <b:Person>
            <b:Last>Nawaz</b:Last>
            <b:Middle>Musarat</b:Middle>
            <b:First>Muhammad</b:First>
          </b:Person>
          <b:Person>
            <b:Last>Anwar </b:Last>
            <b:First>Waseem</b:First>
          </b:Person>
          <b:Person>
            <b:Last>Ahmed</b:Last>
            <b:First>Farhan</b:First>
          </b:Person>
        </b:NameList>
      </b:Author>
    </b:Author>
    <b:RefOrder>34</b:RefOrder>
  </b:Source>
  <b:Source>
    <b:Tag>Nis04</b:Tag>
    <b:SourceType>ConferenceProceedings</b:SourceType>
    <b:Guid>{500AC215-7025-41C3-ACF0-9CEBF5A5C4A8}</b:Guid>
    <b:Title>Dividend Policy And Stock Price Volatility in Pakistan</b:Title>
    <b:Year>2004</b:Year>
    <b:Pages>1-24</b:Pages>
    <b:ConferenceName>PIDE</b:ConferenceName>
    <b:Author>
      <b:Author>
        <b:NameList>
          <b:Person>
            <b:Last>Nishat</b:Last>
            <b:First>Mohammad</b:First>
          </b:Person>
          <b:Person>
            <b:Last>Irfan</b:Last>
            <b:Middle>Mohammed</b:Middle>
            <b:First>Chaudhary</b:First>
          </b:Person>
        </b:NameList>
      </b:Author>
    </b:Author>
    <b:Publisher>Retrieved from: https://www.researchgate.net/publication/243463778_DIVIDEND_POLICY_AND_STOCK_PRICE_VOLATILITY_in_Pakistan</b:Publisher>
    <b:RefOrder>35</b:RefOrder>
  </b:Source>
  <b:Source>
    <b:Tag>Nis02</b:Tag>
    <b:SourceType>JournalArticle</b:SourceType>
    <b:Guid>{EF507387-2532-4918-BF3F-1F519AC52EAF}</b:Guid>
    <b:Title>Dividend Changes and Future Profitability</b:Title>
    <b:Year>2002</b:Year>
    <b:JournalName>The Journal of Finance Vol.56 Issue.6</b:JournalName>
    <b:Author>
      <b:Author>
        <b:NameList>
          <b:Person>
            <b:Last>Nissim</b:Last>
            <b:First>Doron</b:First>
          </b:Person>
          <b:Person>
            <b:Last>Ziv</b:Last>
            <b:First>Amir</b:First>
          </b:Person>
        </b:NameList>
      </b:Author>
    </b:Author>
    <b:Pages>DOI: 10.1111/0022-1082.00400</b:Pages>
    <b:RefOrder>36</b:RefOrder>
  </b:Source>
  <b:Source>
    <b:Tag>Pro</b:Tag>
    <b:SourceType>ConferenceProceedings</b:SourceType>
    <b:Guid>{7A710FA3-93B7-4D0E-841C-08CFDE6CCFE5}</b:Guid>
    <b:Author>
      <b:Author>
        <b:NameList>
          <b:Person>
            <b:Last>Profilet</b:Last>
            <b:First>Kylie</b:First>
            <b:Middle>A</b:Middle>
          </b:Person>
          <b:Person>
            <b:Last>Bacon</b:Last>
            <b:First>Frank</b:First>
            <b:Middle>W</b:Middle>
          </b:Person>
        </b:NameList>
      </b:Author>
    </b:Author>
    <b:Title>Dividend Policy and Stock Price Volatility in the U.S. Equity Capital Market</b:Title>
    <b:Pages>1-13</b:Pages>
    <b:Year>2013</b:Year>
    <b:ConferenceName>Proceedings of ASBBS</b:ConferenceName>
    <b:Publisher>Retrieved from: https://www.researchgate.net/publication/313143575_Dividend_Policy_and_Stock_Price_Volatility_in_the_US_Equity_Capital_Markets</b:Publisher>
    <b:RefOrder>37</b:RefOrder>
  </b:Source>
  <b:Source>
    <b:Tag>Ras08</b:Tag>
    <b:SourceType>JournalArticle</b:SourceType>
    <b:Guid>{58470E63-366F-4022-A2C2-BF272F19B2EB}</b:Guid>
    <b:Title>Dividend Policy and Stock Volatility: Evidence from Bangladesh</b:Title>
    <b:JournalName>Journal of Applied Business and Economics Vol.8 Issue.4</b:JournalName>
    <b:Year>2008</b:Year>
    <b:Pages>71-81 DOI: 10.1109/CHUSER.2012.6504314</b:Pages>
    <b:Author>
      <b:Author>
        <b:NameList>
          <b:Person>
            <b:Last>Rashid</b:Last>
            <b:First>Afzalur</b:First>
          </b:Person>
          <b:Person>
            <b:Last>Rahman</b:Last>
            <b:Middle>Anisur</b:Middle>
            <b:First>A.Z.M</b:First>
          </b:Person>
        </b:NameList>
      </b:Author>
    </b:Author>
    <b:RefOrder>38</b:RefOrder>
  </b:Source>
  <b:Source>
    <b:Tag>Rob16</b:Tag>
    <b:SourceType>JournalArticle</b:SourceType>
    <b:Guid>{E2E4A0D7-05FE-4C1D-A2CF-A1A2E5170DFA}</b:Guid>
    <b:Title>Dividend Policy among Public Listed Firms in Barbados</b:Title>
    <b:JournalName>Journal of Eastern Caribbean Studies Vol.31 Issue.1</b:JournalName>
    <b:Year>2016</b:Year>
    <b:Pages>1-25 Retrieved from: https://papers.ssrn.com/sol3/papers.cfm?abstract_id=2845441</b:Pages>
    <b:Author>
      <b:Author>
        <b:NameList>
          <b:Person>
            <b:Last>Robinson</b:Last>
            <b:Middle>Justin</b:Middle>
            <b:First>C</b:First>
          </b:Person>
        </b:NameList>
      </b:Author>
    </b:Author>
    <b:RefOrder>39</b:RefOrder>
  </b:Source>
  <b:Source>
    <b:Tag>Roz82</b:Tag>
    <b:SourceType>JournalArticle</b:SourceType>
    <b:Guid>{6421D47F-FA83-4974-A78F-B7640A738A8D}</b:Guid>
    <b:Title>Growth, Beta and Agency Costs as determinants of Dividend Payout Ratios</b:Title>
    <b:JournalName>Journal of Financial Research Vol.5 No.3</b:JournalName>
    <b:Year>1982</b:Year>
    <b:Pages>249-259 Retrieved from: https://papers.ssrn.com/sol3/papers.cfm?abstract_id=820311</b:Pages>
    <b:Author>
      <b:Author>
        <b:NameList>
          <b:Person>
            <b:Last>Rozeff</b:Last>
            <b:Middle>S</b:Middle>
            <b:First>Michael</b:First>
          </b:Person>
        </b:NameList>
      </b:Author>
    </b:Author>
    <b:RefOrder>40</b:RefOrder>
  </b:Source>
  <b:Source>
    <b:Tag>Sae151</b:Tag>
    <b:SourceType>Report</b:SourceType>
    <b:Guid>{64354966-75E5-4777-9D20-B80D2812B00E}</b:Guid>
    <b:Title>The Impact of Firm Growth on Stock Returns of Non Financial Firms Listed on Egyptian Stock Exchange</b:Title>
    <b:Year>2015</b:Year>
    <b:City>Cairo Retrieved from: https://www.researchgate.net/publication/315643352_Effect_of_Ownership_Structure_on_Firm_Stock_Return_Performance_Evidence_from_the_Egyptian_Stock_Market</b:City>
    <b:Author>
      <b:Author>
        <b:NameList>
          <b:Person>
            <b:Last>Saeed</b:Last>
            <b:First>Ghada</b:First>
          </b:Person>
          <b:Person>
            <b:Last>Metawa</b:Last>
            <b:First>Saad</b:First>
          </b:Person>
          <b:Person>
            <b:Last>Eldomiaty</b:Last>
            <b:First>Tarek</b:First>
          </b:Person>
        </b:NameList>
      </b:Author>
    </b:Author>
    <b:RefOrder>41</b:RefOrder>
  </b:Source>
  <b:Source>
    <b:Tag>San86</b:Tag>
    <b:SourceType>JournalArticle</b:SourceType>
    <b:Guid>{907DC86A-B5AA-482B-84E9-7F6DEBE1374A}</b:Guid>
    <b:Author>
      <b:Author>
        <b:NameList>
          <b:Person>
            <b:Last>Sandelowski</b:Last>
            <b:First>M</b:First>
          </b:Person>
        </b:NameList>
      </b:Author>
    </b:Author>
    <b:Year>1986</b:Year>
    <b:Title>The Problem of rigor in qualitative research</b:Title>
    <b:Pages>27-37 Retrieved from: https://www.semanticscholar.org/paper/The-problem-of-rigor-in-qualitative-research.-Sandelowski/3f3c47414825dbfe40ed1e1d17909b1e7cd49ebc</b:Pages>
    <b:RefOrder>42</b:RefOrder>
  </b:Source>
  <b:Source>
    <b:Tag>Sha15</b:Tag>
    <b:SourceType>JournalArticle</b:SourceType>
    <b:Guid>{2E71CA5D-23AF-4A8D-85C2-9E48B9F8B5DE}</b:Guid>
    <b:Title>Effect of Dividend Policy on Stock Prices</b:Title>
    <b:Pages>55-85 DOI: 10.15295/bmij.v3i1.101</b:Pages>
    <b:Year>2015</b:Year>
    <b:JournalName>Journal of Management Vol.6 No.1</b:JournalName>
    <b:Author>
      <b:Author>
        <b:NameList>
          <b:Person>
            <b:Last>Sharif</b:Last>
            <b:First>Ilyas</b:First>
          </b:Person>
          <b:Person>
            <b:Last>Adnan</b:Last>
            <b:First>Ali</b:First>
          </b:Person>
          <b:Person>
            <b:Last>Jan</b:Last>
            <b:Middle>Ali</b:Middle>
            <b:First>Farzand </b:First>
          </b:Person>
        </b:NameList>
      </b:Author>
    </b:Author>
    <b:RefOrder>43</b:RefOrder>
  </b:Source>
  <b:Source>
    <b:Tag>Van71</b:Tag>
    <b:SourceType>JournalArticle</b:SourceType>
    <b:Guid>{9CC457D1-32DA-4AD3-A809-A999616004BD}</b:Guid>
    <b:Title>Dividend policy and new equity financing</b:Title>
    <b:JournalName>The Journal of Finance Vol.26 Issue.2</b:JournalName>
    <b:Year>1971</b:Year>
    <b:Author>
      <b:Author>
        <b:NameList>
          <b:Person>
            <b:Last>Van Horne</b:Last>
            <b:Middle>C</b:Middle>
            <b:First>James</b:First>
          </b:Person>
          <b:Person>
            <b:Last>McDonald</b:Last>
            <b:Middle>G</b:Middle>
            <b:First>John</b:First>
          </b:Person>
        </b:NameList>
      </b:Author>
    </b:Author>
    <b:Pages>Retrieved from: https://www.jstor.org/stable/pdf/2326062.pdf?seq=1#page_scan_tab_contents</b:Pages>
    <b:RefOrder>44</b:RefOrder>
  </b:Source>
  <b:Source>
    <b:Tag>Wil18</b:Tag>
    <b:SourceType>Report</b:SourceType>
    <b:Guid>{1A728B4A-82B5-4E9D-8953-794B9B44D3EB}</b:Guid>
    <b:Title>Panel Data 4: Fixed Effects vs Random Effects Models</b:Title>
    <b:Year>2018</b:Year>
    <b:Author>
      <b:Author>
        <b:NameList>
          <b:Person>
            <b:Last>Williams</b:Last>
            <b:First>Richard</b:First>
          </b:Person>
        </b:NameList>
      </b:Author>
    </b:Author>
    <b:City>Retrieved from: https://www3.nd.edu/~rwilliam/stats3/Panel04-FixedVsRandom.pdf</b:City>
    <b:RefOrder>45</b:RefOrder>
  </b:Source>
  <b:Source>
    <b:Tag>Yeg141</b:Tag>
    <b:SourceType>JournalArticle</b:SourceType>
    <b:Guid>{4494FBAB-4DA8-4F2F-A47D-4AD3DCCB4C4C}</b:Guid>
    <b:Title>The Effects of Capital Structure on Firms Profitability: Evidence from Kenya's Banking Sector</b:Title>
    <b:JournalName>Research Journal of Finance &amp; Accounting Vol.5 No.9</b:JournalName>
    <b:Year>2014</b:Year>
    <b:Pages>152-158 DOI: 10.18488/journal.8.2018.61.21.36</b:Pages>
    <b:Author>
      <b:Author>
        <b:NameList>
          <b:Person>
            <b:Last>Yegon</b:Last>
            <b:First>Charles</b:First>
          </b:Person>
          <b:Person>
            <b:Last>Cheruiyot</b:Last>
            <b:First>Joseph</b:First>
          </b:Person>
          <b:Person>
            <b:Last>Sang</b:Last>
            <b:First>J</b:First>
          </b:Person>
          <b:Person>
            <b:Last>Cheruiyot</b:Last>
            <b:Middle>K</b:Middle>
            <b:First>P</b:First>
          </b:Person>
        </b:NameList>
      </b:Author>
    </b:Author>
    <b:RefOrder>46</b:RefOrder>
  </b:Source>
  <b:Source>
    <b:Tag>Zai18</b:Tag>
    <b:SourceType>JournalArticle</b:SourceType>
    <b:Guid>{40A2AECF-7A36-4B60-978E-10EAC6D0BF1D}</b:Guid>
    <b:Title>Dividend policy on stock price volatility of industrial products firms in Malaysia</b:Title>
    <b:Year>2018</b:Year>
    <b:JournalName>International Journal of Emerging Markets Vol.13 n0.1</b:JournalName>
    <b:Pages>203-217 Retrieved from: https://pdfs.semanticscholar.org/d895/5f30f003481450268dcae7997ceedd9b1b73.pdf</b:Pages>
    <b:Author>
      <b:Author>
        <b:NameList>
          <b:Person>
            <b:Last>Zainuddin</b:Last>
            <b:First>Rozaimah</b:First>
          </b:Person>
          <b:Person>
            <b:Last>Mahdzan</b:Last>
            <b:Middle>Shahnaz</b:Middle>
            <b:First>Nurul</b:First>
          </b:Person>
          <b:Person>
            <b:Last>Yet</b:Last>
            <b:Middle>Hong</b:Middle>
            <b:First>Chee</b:First>
          </b:Person>
        </b:NameList>
      </b:Author>
    </b:Author>
    <b:RefOrder>47</b:RefOrder>
  </b:Source>
  <b:Source>
    <b:Tag>Dim99</b:Tag>
    <b:SourceType>JournalArticle</b:SourceType>
    <b:Guid>{8C6E1ABB-EEFB-43F3-B33D-77256DB83F90}</b:Guid>
    <b:Author>
      <b:Author>
        <b:NameList>
          <b:Person>
            <b:Last>Dimitras</b:Last>
            <b:First>A.I.</b:First>
          </b:Person>
          <b:Person>
            <b:Last>Slowinski</b:Last>
            <b:First>R.</b:First>
          </b:Person>
          <b:Person>
            <b:Last>Susmaga</b:Last>
            <b:First>R.</b:First>
          </b:Person>
          <b:Person>
            <b:Last>Zopounidis</b:Last>
            <b:First>C.</b:First>
          </b:Person>
        </b:NameList>
      </b:Author>
    </b:Author>
    <b:Title>Business failure prediction using rough sets</b:Title>
    <b:JournalName>European Journal of Operational Research 114</b:JournalName>
    <b:Year>1999</b:Year>
    <b:Pages>263±280</b:Pages>
    <b:RefOrder>1</b:RefOrder>
  </b:Source>
  <b:Source>
    <b:Tag>Jen05</b:Tag>
    <b:SourceType>JournalArticle</b:SourceType>
    <b:Guid>{77A894B0-D48B-421A-9DCD-6CEF457B29B8}</b:Guid>
    <b:Author>
      <b:Author>
        <b:NameList>
          <b:Person>
            <b:Last>Jennings</b:Last>
            <b:First>P.L.</b:First>
          </b:Person>
          <b:Person>
            <b:Last>Beaver</b:Last>
            <b:First>G.</b:First>
          </b:Person>
        </b:NameList>
      </b:Author>
    </b:Author>
    <b:Title>The managerial dimension of small business failure</b:Title>
    <b:Year>2005</b:Year>
    <b:RefOrder>2</b:RefOrder>
  </b:Source>
  <b:Source>
    <b:Tag>Git09</b:Tag>
    <b:SourceType>JournalArticle</b:SourceType>
    <b:Guid>{6E9F97A6-A3AD-4EBB-B804-E08F2A6B2018}</b:Guid>
    <b:Author>
      <b:Author>
        <b:NameList>
          <b:Person>
            <b:Last>Gitman</b:Last>
            <b:First>L.J.</b:First>
          </b:Person>
          <b:Person>
            <b:Last>Chad</b:Last>
            <b:First>J.</b:First>
          </b:Person>
          <b:Person>
            <b:Last>Lawrence</b:Last>
            <b:First>J.</b:First>
          </b:Person>
        </b:NameList>
      </b:Author>
    </b:Author>
    <b:Title>Corporate Attributes and Corporate Disclosure Level of Listed Companies in Nigeria: A Post-IFRS Adoption Study</b:Title>
    <b:JournalName>Principles of Managerial Finance.12th ed. Boston Pearson International</b:JournalName>
    <b:Year>2009</b:Year>
    <b:RefOrder>3</b:RefOrder>
  </b:Source>
  <b:Source>
    <b:Tag>Placeholder148</b:Tag>
    <b:SourceType>JournalArticle</b:SourceType>
    <b:Guid>{85091EE5-2348-4737-88DF-6DADE109622D}</b:Guid>
    <b:Author>
      <b:Author>
        <b:NameList>
          <b:Person>
            <b:Last>Sheppard</b:Last>
            <b:First>M.</b:First>
          </b:Person>
        </b:NameList>
      </b:Author>
    </b:Author>
    <b:Title>Social Work, Social Science and Practice Wisdom</b:Title>
    <b:JournalName>The British Journal of Social Work, Volume 25, Issue 3, June 1995</b:JournalName>
    <b:Year>1995</b:Year>
    <b:Pages>265–293</b:Pages>
    <b:RefOrder>4</b:RefOrder>
  </b:Source>
  <b:Source xmlns:b="http://schemas.openxmlformats.org/officeDocument/2006/bibliography">
    <b:Tag>Placeholder149</b:Tag>
    <b:SourceType>JournalArticle</b:SourceType>
    <b:Guid>{245ACA99-2EE9-4351-8C3D-AC15CF2A1E7A}</b:Guid>
    <b:Author>
      <b:Author>
        <b:NameList>
          <b:Person>
            <b:Last>Moore.</b:Last>
            <b:First>J.R.</b:First>
          </b:Person>
        </b:NameList>
      </b:Author>
    </b:Author>
    <b:Title>Bigger May Be Better, But Is Older Wiser? Organizational Age and Size in the New York Life Insurance Industry</b:Title>
    <b:JournalName>American Sociological Review 62(6):903</b:JournalName>
    <b:Year>1997</b:Year>
    <b:RefOrder>5</b:RefOrder>
  </b:Source>
  <b:Source>
    <b:Tag>Rat15</b:Tag>
    <b:SourceType>JournalArticle</b:SourceType>
    <b:Guid>{07DE5682-80E5-43A7-9286-A729CFF7F2F2}</b:Guid>
    <b:Author>
      <b:Author>
        <b:NameList>
          <b:Person>
            <b:Last>Rathnasiri</b:Last>
            <b:First>U.A.H.A.</b:First>
          </b:Person>
        </b:NameList>
      </b:Author>
    </b:Author>
    <b:Title>The Financial Management Practices of Small and Medium Enterprises in Sri Lanka</b:Title>
    <b:JournalName>Global Journal of Contemporary Research in Accounting, Auditing and Business Ethics (GJCRA) An Online International Research Journal (ISSN: 2311-3162) Vol: 1 Issue: 2</b:JournalName>
    <b:Year>2015</b:Year>
    <b:RefOrder>6</b:RefOrder>
  </b:Source>
  <b:Source>
    <b:Tag>Placeholder150</b:Tag>
    <b:SourceType>JournalArticle</b:SourceType>
    <b:Guid>{C5DEA5E7-9327-4021-BB09-AC25E0351806}</b:Guid>
    <b:Author>
      <b:Author>
        <b:NameList>
          <b:Person>
            <b:Last>Sutton</b:Last>
            <b:First>J.</b:First>
          </b:Person>
        </b:NameList>
      </b:Author>
    </b:Author>
    <b:Title>Gilbrat's Legacy</b:Title>
    <b:JournalName>Economic Literature</b:JournalName>
    <b:Year>1997</b:Year>
    <b:Pages>35(1), 40-59</b:Pages>
    <b:RefOrder>7</b:RefOrder>
  </b:Source>
  <b:Source>
    <b:Tag>Placeholder151</b:Tag>
    <b:SourceType>JournalArticle</b:SourceType>
    <b:Guid>{1596080B-D255-4AF3-AFB1-5789B44FB445}</b:Guid>
    <b:Author>
      <b:Author>
        <b:NameList>
          <b:Person>
            <b:Last>Stewart</b:Last>
            <b:First>T.</b:First>
          </b:Person>
          <b:Person>
            <b:Last>Raphael</b:Last>
            <b:First>A.</b:First>
          </b:Person>
        </b:NameList>
      </b:Author>
    </b:Author>
    <b:Title>Learning About Failure: Bankruptcy, Firm Age, and the Resource-Based View</b:Title>
    <b:JournalName>Organization Science Volume 14</b:JournalName>
    <b:Year>2003</b:Year>
    <b:RefOrder>8</b:RefOrder>
  </b:Source>
  <b:Source>
    <b:Tag>Placeholder152</b:Tag>
    <b:SourceType>JournalArticle</b:SourceType>
    <b:Guid>{FC77F865-2961-4AF3-A9F0-A911F66AA916}</b:Guid>
    <b:Author>
      <b:Author>
        <b:NameList>
          <b:Person>
            <b:Last>Pennings</b:Last>
            <b:First>J.M.</b:First>
          </b:Person>
          <b:Person>
            <b:Last>Lee</b:Last>
            <b:First>K.</b:First>
          </b:Person>
          <b:Person>
            <b:Last>Witteloostuijn</b:Last>
            <b:First>A.V.</b:First>
          </b:Person>
        </b:NameList>
      </b:Author>
    </b:Author>
    <b:Title>Human Capital, Social Capital, and Firm Dissolution</b:Title>
    <b:JournalName>The Academy of Management Journal 41(4)</b:JournalName>
    <b:Year>1998</b:Year>
    <b:Pages>501</b:Pages>
    <b:RefOrder>9</b:RefOrder>
  </b:Source>
  <b:Source>
    <b:Tag>Placeholder1</b:Tag>
    <b:SourceType>JournalArticle</b:SourceType>
    <b:Guid>{5856A305-19A0-4E3C-BE13-AACAB86C807F}</b:Guid>
    <b:Author>
      <b:Author>
        <b:NameList>
          <b:Person>
            <b:Last>Lussier</b:Last>
            <b:First>R.N.</b:First>
          </b:Person>
          <b:Person>
            <b:Last>Bandara</b:Last>
            <b:First>C.</b:First>
          </b:Person>
          <b:Person>
            <b:Last>Marom</b:Last>
            <b:First>S.</b:First>
          </b:Person>
        </b:NameList>
      </b:Author>
    </b:Author>
    <b:Title>Entrepreneurship success factors: an empirical investigation in Sri Lanka</b:Title>
    <b:JournalName>World Journal of Entrepreneurship, Management and Sustainable Development</b:JournalName>
    <b:Year>2016</b:Year>
    <b:RefOrder>10</b:RefOrder>
  </b:Source>
  <b:Source>
    <b:Tag>Placeholder154</b:Tag>
    <b:SourceType>JournalArticle</b:SourceType>
    <b:Guid>{0D17145C-0CF5-443C-BE3E-A3196CCE53A8}</b:Guid>
    <b:Author>
      <b:Author>
        <b:NameList>
          <b:Person>
            <b:Last>Drucker</b:Last>
            <b:First>Peter</b:First>
            <b:Middle>F</b:Middle>
          </b:Person>
        </b:NameList>
      </b:Author>
    </b:Author>
    <b:Title>The Practice of Management</b:Title>
    <b:JournalName>Business &amp; Economics</b:JournalName>
    <b:Year>2007</b:Year>
    <b:Pages>95</b:Pages>
    <b:RefOrder>11</b:RefOrder>
  </b:Source>
  <b:Source>
    <b:Tag>Placeholder155</b:Tag>
    <b:SourceType>JournalArticle</b:SourceType>
    <b:Guid>{D6E63BE4-5F1B-4426-A121-596CE819D1E7}</b:Guid>
    <b:Author>
      <b:Author>
        <b:NameList>
          <b:Person>
            <b:Last>Richard</b:Last>
            <b:First>K.L.</b:First>
          </b:Person>
          <b:Person>
            <b:Last>Piore</b:Last>
            <b:First>M.J.</b:First>
          </b:Person>
          <b:Person>
            <b:Last>Malek</b:Last>
            <b:First>K.M.</b:First>
          </b:Person>
        </b:NameList>
      </b:Author>
    </b:Author>
    <b:Title>Interpretive Management: What General Managers Can Learn from Design</b:Title>
    <b:Year>2006</b:Year>
    <b:RefOrder>12</b:RefOrder>
  </b:Source>
  <b:Source>
    <b:Tag>Eco09</b:Tag>
    <b:SourceType>JournalArticle</b:SourceType>
    <b:Guid>{6C3FC2AB-117D-4674-850C-5BE951B2A8F2}</b:Guid>
    <b:Author>
      <b:Author>
        <b:Corporate>Economic and Social Commission for Asia and the Pacific</b:Corporate>
      </b:Author>
    </b:Author>
    <b:Title>Globalization of Production and the Competitiveness of Small and Medium sized Enterprises in Asia and the Pacific: Trends and Prospects Studies in Trade and Investment No 65 Bangkok United Nations</b:Title>
    <b:Year>2009</b:Year>
    <b:RefOrder>13</b:RefOrder>
  </b:Source>
  <b:Source>
    <b:Tag>Nat15</b:Tag>
    <b:SourceType>Report</b:SourceType>
    <b:Guid>{1E94E490-B514-4507-9E01-9685BB52225B}</b:Guid>
    <b:Author>
      <b:Author>
        <b:Corporate>National Policy Framework for SME Developement</b:Corporate>
      </b:Author>
    </b:Author>
    <b:Title>National Policy Framework for SME Developement</b:Title>
    <b:Year>2015</b:Year>
    <b:Publisher>Ministry of Industry and Commerce</b:Publisher>
    <b:City>Colombo</b:City>
    <b:RefOrder>14</b:RefOrder>
  </b:Source>
  <b:Source>
    <b:Tag>Edw04</b:Tag>
    <b:SourceType>JournalArticle</b:SourceType>
    <b:Guid>{11F48485-BA97-4602-8776-666BDD7B9386}</b:Guid>
    <b:Author>
      <b:Author>
        <b:NameList>
          <b:Person>
            <b:Last>Edward</b:Last>
            <b:First>G.R.</b:First>
          </b:Person>
          <b:Person>
            <b:Last>Lee</b:Last>
            <b:First>M.S.</b:First>
          </b:Person>
          <b:Person>
            <b:Last>Suh</b:Last>
            <b:First>D.C.</b:First>
          </b:Person>
        </b:NameList>
      </b:Author>
    </b:Author>
    <b:Title>“Who Done It?” Attributions by Entrepreneurs and Experts of the Factors that Cause and Impede Small Business Success</b:Title>
    <b:JournalName>Journal of Small Buiness Management</b:JournalName>
    <b:Year>2004</b:Year>
    <b:RefOrder>15</b:RefOrder>
  </b:Source>
  <b:Source>
    <b:Tag>Kea88</b:Tag>
    <b:SourceType>JournalArticle</b:SourceType>
    <b:Guid>{818D6564-65E4-4545-BB60-D02DF6F8CFC2}</b:Guid>
    <b:Author>
      <b:Author>
        <b:NameList>
          <b:Person>
            <b:Last>Keats</b:Last>
            <b:First>B.W.</b:First>
          </b:Person>
          <b:Person>
            <b:Last>Bracker</b:Last>
            <b:First>J.S.</b:First>
          </b:Person>
        </b:NameList>
      </b:Author>
    </b:Author>
    <b:Title>"Toward a Theory of Small Firm Performance:A Conceptual Model"</b:Title>
    <b:JournalName>American Journal of Small Business 12 (Summer)</b:JournalName>
    <b:Year>1988</b:Year>
    <b:Pages>41-58</b:Pages>
    <b:RefOrder>16</b:RefOrder>
  </b:Source>
  <b:Source>
    <b:Tag>Fre76</b:Tag>
    <b:SourceType>JournalArticle</b:SourceType>
    <b:Guid>{ECFC19C5-C841-4398-8D02-FABDABE346C8}</b:Guid>
    <b:Author>
      <b:Author>
        <b:NameList>
          <b:Person>
            <b:Last>Fredland</b:Last>
            <b:First>E.J.</b:First>
          </b:Person>
          <b:Person>
            <b:Last>Morris</b:Last>
            <b:First>C.E.</b:First>
          </b:Person>
        </b:NameList>
      </b:Author>
    </b:Author>
    <b:Title>A cross section analysis of small business failure. American</b:Title>
    <b:JournalName>Journal of Small Business</b:JournalName>
    <b:Year>1976</b:Year>
    <b:Pages>7-18</b:Pages>
    <b:RefOrder>17</b:RefOrder>
  </b:Source>
  <b:Source>
    <b:Tag>Lus96</b:Tag>
    <b:SourceType>JournalArticle</b:SourceType>
    <b:Guid>{07793E25-6F73-4B47-9D05-49A86BDDA36A}</b:Guid>
    <b:Author>
      <b:Author>
        <b:NameList>
          <b:Person>
            <b:Last>Lussier.</b:Last>
            <b:First>R.N.</b:First>
          </b:Person>
        </b:NameList>
      </b:Author>
    </b:Author>
    <b:Title>Reasons Why Small Businesses Fail: And How to Avoid Failure</b:Title>
    <b:JournalName>Questia Online Research</b:JournalName>
    <b:Year>1996</b:Year>
    <b:RefOrder>18</b:RefOrder>
  </b:Source>
  <b:Source>
    <b:Tag>Tho96</b:Tag>
    <b:SourceType>JournalArticle</b:SourceType>
    <b:Guid>{47D8277B-1E7C-4D60-8AF7-FB3993CE1A8F}</b:Guid>
    <b:Author>
      <b:Author>
        <b:NameList>
          <b:Person>
            <b:Last>Thompson</b:Last>
            <b:First>B.</b:First>
          </b:Person>
          <b:Person>
            <b:Last>Daniel</b:Last>
            <b:First>L.G.</b:First>
          </b:Person>
        </b:NameList>
      </b:Author>
    </b:Author>
    <b:Title>Factor  analytic  evidence  for  the construct  validity  of  scores:  A  historical  overview  and  some  guidelines</b:Title>
    <b:JournalName>Educational   and   Psychological   Measurement</b:JournalName>
    <b:Year>1996</b:Year>
    <b:Pages>56(2),197-208</b:Pages>
    <b:RefOrder>19</b:RefOrder>
  </b:Source>
  <b:Source>
    <b:Tag>Hen99</b:Tag>
    <b:SourceType>JournalArticle</b:SourceType>
    <b:Guid>{96AA92DD-65E2-4405-AEAB-9CD4087C6010}</b:Guid>
    <b:Author>
      <b:Author>
        <b:NameList>
          <b:Person>
            <b:Last>Benson</b:Last>
            <b:First>A.M.</b:First>
          </b:Person>
          <b:Person>
            <b:Last>Henderson</b:Last>
            <b:First>S.</b:First>
          </b:Person>
        </b:NameList>
      </b:Author>
    </b:Author>
    <b:Title>A Strategic Analysis of Volunteer Tourism Organizations</b:Title>
    <b:JournalName>Services Industrial Journal</b:JournalName>
    <b:Year>1999</b:Year>
    <b:RefOrder>20</b:RefOrder>
  </b:Source>
  <b:Source>
    <b:Tag>Wat93</b:Tag>
    <b:SourceType>JournalArticle</b:SourceType>
    <b:Guid>{6C764532-2D41-463C-91A1-7B30098BBAD2}</b:Guid>
    <b:Author>
      <b:Author>
        <b:NameList>
          <b:Person>
            <b:Last>Watson</b:Last>
            <b:First>J.</b:First>
          </b:Person>
          <b:Person>
            <b:Last>Everett</b:Last>
            <b:First>J.</b:First>
          </b:Person>
        </b:NameList>
      </b:Author>
    </b:Author>
    <b:Title>Defining Small Business Failure</b:Title>
    <b:JournalName>International Small Business Journal: Researching Entrepreneurship</b:JournalName>
    <b:Year>1993</b:Year>
    <b:RefOrder>21</b:RefOrder>
  </b:Source>
  <b:Source>
    <b:Tag>McG99</b:Tag>
    <b:SourceType>JournalArticle</b:SourceType>
    <b:Guid>{135EBFF3-4CB6-406A-87C4-D2FE7500E7B7}</b:Guid>
    <b:Author>
      <b:Author>
        <b:NameList>
          <b:Person>
            <b:Last>McGrath</b:Last>
            <b:First>Rita</b:First>
            <b:Middle>Dorothea Gunther</b:Middle>
          </b:Person>
        </b:NameList>
      </b:Author>
    </b:Author>
    <b:Title>Falling Forward: Real Options Reasoning and Entrepreneurial Failure</b:Title>
    <b:JournalName>The Academy of Management Review </b:JournalName>
    <b:Year>1999</b:Year>
    <b:Pages>24(1):13-30</b:Pages>
    <b:RefOrder>22</b:RefOrder>
  </b:Source>
  <b:Source>
    <b:Tag>She03</b:Tag>
    <b:SourceType>JournalArticle</b:SourceType>
    <b:Guid>{E442E441-0C67-40AA-A902-211CE8CE6501}</b:Guid>
    <b:Author>
      <b:Author>
        <b:NameList>
          <b:Person>
            <b:Last>Shepherd</b:Last>
            <b:First>D.A.</b:First>
          </b:Person>
        </b:NameList>
      </b:Author>
    </b:Author>
    <b:Title>Learning from Business Failure: Propositions of Grief Recovery for the Self-Employed</b:Title>
    <b:JournalName>The Academy of Management Review 28(2)</b:JournalName>
    <b:Year>2003</b:Year>
    <b:RefOrder>23</b:RefOrder>
  </b:Source>
  <b:Source>
    <b:Tag>Hon00</b:Tag>
    <b:SourceType>JournalArticle</b:SourceType>
    <b:Guid>{10B4EECE-226D-4E72-BB96-783234431896}</b:Guid>
    <b:Author>
      <b:Author>
        <b:NameList>
          <b:Person>
            <b:Last>Honjo</b:Last>
            <b:First>Y.</b:First>
          </b:Person>
        </b:NameList>
      </b:Author>
    </b:Author>
    <b:Title>Business failure of new firms: an empirical analysis using a multiplicative hazards model</b:Title>
    <b:JournalName>EconPapers is hosted by the Örebro University School of Business</b:JournalName>
    <b:Year>2000</b:Year>
    <b:RefOrder>24</b:RefOrder>
  </b:Source>
  <b:Source>
    <b:Tag>Lus01</b:Tag>
    <b:SourceType>JournalArticle</b:SourceType>
    <b:Guid>{4DA88D84-F60B-4D4A-9AB5-923055BFBE58}</b:Guid>
    <b:Author>
      <b:Author>
        <b:NameList>
          <b:Person>
            <b:Last>Lussier</b:Last>
            <b:First>R.N.</b:First>
          </b:Person>
          <b:Person>
            <b:Last>Pfeifer</b:Last>
            <b:First>S.</b:First>
          </b:Person>
        </b:NameList>
      </b:Author>
    </b:Author>
    <b:Title>A Crossnational Prediction Model for Business Success</b:Title>
    <b:JournalName>A journal of Small Business Management</b:JournalName>
    <b:Year>2001</b:Year>
    <b:RefOrder>25</b:RefOrder>
  </b:Source>
  <b:Source>
    <b:Tag>Hea03</b:Tag>
    <b:SourceType>JournalArticle</b:SourceType>
    <b:Guid>{E30A13B2-65CD-4DB3-AD43-558A6CD9BC93}</b:Guid>
    <b:Author>
      <b:Author>
        <b:NameList>
          <b:Person>
            <b:Last>Headd</b:Last>
            <b:First>B.</b:First>
          </b:Person>
        </b:NameList>
      </b:Author>
    </b:Author>
    <b:Title>Redefining Business Success: Distinguishing Between Closure and Failure</b:Title>
    <b:JournalName>Small Business Economics</b:JournalName>
    <b:Year>2003</b:Year>
    <b:RefOrder>26</b:RefOrder>
  </b:Source>
  <b:Source>
    <b:Tag>Tho03</b:Tag>
    <b:SourceType>JournalArticle</b:SourceType>
    <b:Guid>{91942BA3-1882-496A-A874-3071A657F3D0}</b:Guid>
    <b:Author>
      <b:Author>
        <b:NameList>
          <b:Person>
            <b:Last>Thornhill</b:Last>
            <b:First>S.</b:First>
          </b:Person>
          <b:Person>
            <b:Last>Raphael</b:Last>
            <b:First>A.</b:First>
          </b:Person>
        </b:NameList>
      </b:Author>
    </b:Author>
    <b:Title>Learning About Failure: Bankruptcy, Firm Age, and the Resource-Based View</b:Title>
    <b:JournalName>Organization Science Volume 14</b:JournalName>
    <b:Year>2003</b:Year>
    <b:RefOrder>27</b:RefOrder>
  </b:Source>
  <b:Source>
    <b:Tag>McC03</b:Tag>
    <b:SourceType>JournalArticle</b:SourceType>
    <b:Guid>{577D0AFF-C0B8-4398-BDC2-62ACA1BEEBA8}</b:Guid>
    <b:Author>
      <b:Author>
        <b:NameList>
          <b:Person>
            <b:Last>Cartan-Quinn</b:Last>
            <b:First>D.M.</b:First>
          </b:Person>
          <b:Person>
            <b:Last>Carson</b:Last>
            <b:First>D.</b:First>
          </b:Person>
        </b:NameList>
      </b:Author>
    </b:Author>
    <b:Title>Issues Which Impact Upon Marketing in the Small Firm</b:Title>
    <b:JournalName>Small Business Economics</b:JournalName>
    <b:Year>2003</b:Year>
    <b:Pages>21(2):201-13</b:Pages>
    <b:RefOrder>28</b:RefOrder>
  </b:Source>
  <b:Source>
    <b:Tag>Rit04</b:Tag>
    <b:SourceType>JournalArticle</b:SourceType>
    <b:Guid>{F35A8C57-9749-4D8E-98E9-BF7802EBD201}</b:Guid>
    <b:Author>
      <b:Author>
        <b:NameList>
          <b:Person>
            <b:Last>Ritchie</b:Last>
            <b:First>J.</b:First>
          </b:Person>
          <b:Person>
            <b:Last>Richardson</b:Last>
            <b:First>S.</b:First>
          </b:Person>
        </b:NameList>
      </b:Author>
    </b:Author>
    <b:Title>Smaller Business Governance: Exploring Accountability and Enterprise from the Margins</b:Title>
    <b:JournalName>Management Accounting Research</b:JournalName>
    <b:Year>2004</b:Year>
    <b:Pages>11(4):451-474</b:Pages>
    <b:RefOrder>29</b:RefOrder>
  </b:Source>
  <b:Source>
    <b:Tag>Kok04</b:Tag>
    <b:SourceType>JournalArticle</b:SourceType>
    <b:Guid>{53BCF309-993E-42E7-ABF8-880AB6352AB6}</b:Guid>
    <b:Author>
      <b:Author>
        <b:NameList>
          <b:Person>
            <b:Last>Koksal</b:Last>
            <b:First>A.</b:First>
          </b:Person>
          <b:Person>
            <b:Last>Arditi</b:Last>
            <b:First>D.</b:First>
          </b:Person>
          <b:Person>
            <b:Last>ASCE</b:Last>
            <b:First>M.</b:First>
          </b:Person>
        </b:NameList>
      </b:Author>
    </b:Author>
    <b:Title>Predicting Construction Company Decline</b:Title>
    <b:JournalName>Journal of Construction Engineering and Management</b:JournalName>
    <b:Year>2004</b:Year>
    <b:RefOrder>30</b:RefOrder>
  </b:Source>
  <b:Source>
    <b:Tag>Pro05</b:Tag>
    <b:SourceType>JournalArticle</b:SourceType>
    <b:Guid>{2EBD72D2-361A-4544-A850-EF78E77ADF95}</b:Guid>
    <b:Author>
      <b:Author>
        <b:NameList>
          <b:Person>
            <b:Last>Probst</b:Last>
            <b:First>G.</b:First>
          </b:Person>
          <b:Person>
            <b:Last>Raisch</b:Last>
            <b:First>S.</b:First>
          </b:Person>
        </b:NameList>
      </b:Author>
    </b:Author>
    <b:Title>Organizational Crisis - The Logic of Failure</b:Title>
    <b:JournalName>Academy of Management Executive</b:JournalName>
    <b:Year>2005</b:Year>
    <b:Pages>19(1):90-105</b:Pages>
    <b:RefOrder>31</b:RefOrder>
  </b:Source>
  <b:Source>
    <b:Tag>Coe05</b:Tag>
    <b:SourceType>JournalArticle</b:SourceType>
    <b:Guid>{F9832E4B-AC18-4BD0-9824-6ED522170BE5}</b:Guid>
    <b:Author>
      <b:Author>
        <b:NameList>
          <b:Person>
            <b:Last>Coelho</b:Last>
            <b:First>P.R.P.</b:First>
          </b:Person>
          <b:Person>
            <b:Last>McClure</b:Last>
            <b:First>J.E.</b:First>
          </b:Person>
        </b:NameList>
      </b:Author>
    </b:Author>
    <b:Title>Learning from Failure</b:Title>
    <b:JournalName>American Journal of Business</b:JournalName>
    <b:Year>2005</b:Year>
    <b:RefOrder>32</b:RefOrder>
  </b:Source>
  <b:Source>
    <b:Tag>She05</b:Tag>
    <b:SourceType>JournalArticle</b:SourceType>
    <b:Guid>{3B79D788-1998-4F8C-8433-4EFBF4511CD7}</b:Guid>
    <b:Author>
      <b:Author>
        <b:NameList>
          <b:Person>
            <b:Last>Sheppard</b:Last>
            <b:First>J.</b:First>
          </b:Person>
          <b:Person>
            <b:Last>Chowdhury</b:Last>
            <b:First>S.D.</b:First>
          </b:Person>
        </b:NameList>
      </b:Author>
    </b:Author>
    <b:Title>Riding the wrong -wave: Organizational failure as a failed turnaround</b:Title>
    <b:JournalName>Long Range Planning</b:JournalName>
    <b:Year>2005</b:Year>
    <b:Pages>38(3):239-260</b:Pages>
    <b:RefOrder>33</b:RefOrder>
  </b:Source>
  <b:Source>
    <b:Tag>Can05</b:Tag>
    <b:SourceType>JournalArticle</b:SourceType>
    <b:Guid>{425A1740-2249-4EF1-85E6-F92EB8BB9A92}</b:Guid>
    <b:Author>
      <b:Author>
        <b:NameList>
          <b:Person>
            <b:Last>Cannon</b:Last>
            <b:First>M.D.</b:First>
          </b:Person>
          <b:Person>
            <b:Last>Edmondson</b:Last>
            <b:First>A.C.</b:First>
          </b:Person>
        </b:NameList>
      </b:Author>
    </b:Author>
    <b:Title>Failing to Learn and Learningto Fail (Intelligently):How Great Organizations Put Failureto Work to Innovate and Improve</b:Title>
    <b:JournalName>ELSEVIER</b:JournalName>
    <b:Year>2005</b:Year>
    <b:RefOrder>34</b:RefOrder>
  </b:Source>
  <b:Source>
    <b:Tag>McC95</b:Tag>
    <b:SourceType>JournalArticle</b:SourceType>
    <b:Guid>{4AF1387C-F56C-4244-B80D-5C5086318FDB}</b:Guid>
    <b:Author>
      <b:Author>
        <b:NameList>
          <b:Person>
            <b:Last>Baloglu</b:Last>
            <b:First>S.</b:First>
          </b:Person>
          <b:Person>
            <b:Last>McCleary</b:Last>
            <b:First>K.W.</b:First>
          </b:Person>
        </b:NameList>
      </b:Author>
    </b:Author>
    <b:Title>A Model of Destination Image Formation</b:Title>
    <b:JournalName>Annals of Tourism Research Vol. 26</b:JournalName>
    <b:Year>1995</b:Year>
    <b:Pages>No. 4, pp. 868±897</b:Pages>
    <b:RefOrder>35</b:RefOrder>
  </b:Source>
  <b:Source>
    <b:Tag>Moo98</b:Tag>
    <b:SourceType>JournalArticle</b:SourceType>
    <b:Guid>{50B99922-0D4F-4D36-B3EB-762E208931FA}</b:Guid>
    <b:Author>
      <b:Author>
        <b:NameList>
          <b:Person>
            <b:Last>Moolman</b:Last>
            <b:First>M.</b:First>
          </b:Person>
          <b:Person>
            <b:Last>Bennett</b:Last>
            <b:First>N.C.</b:First>
          </b:Person>
          <b:Person>
            <b:Last>Schoeman</b:Last>
            <b:First>A.S.</b:First>
          </b:Person>
        </b:NameList>
      </b:Author>
    </b:Author>
    <b:Title>The social structure and dominance hierarchy of the highveld mole‐rat Cryptomys hottentotus pretoriae (Rodentia: Bathyergidae)</b:Title>
    <b:Year>1998</b:Year>
    <b:Pages>34</b:Pages>
    <b:RefOrder>36</b:RefOrder>
  </b:Source>
  <b:Source>
    <b:Tag>Eng05</b:Tag>
    <b:SourceType>JournalArticle</b:SourceType>
    <b:Guid>{7BB8EF40-C07B-4560-A826-0AD9FEF159AB}</b:Guid>
    <b:Author>
      <b:Author>
        <b:NameList>
          <b:Person>
            <b:Last>Engelbrecht</b:Last>
            <b:First>L.</b:First>
          </b:Person>
        </b:NameList>
      </b:Author>
    </b:Author>
    <b:Title>The scope of financial literacy education: A poverty alleviation tool in social work?</b:Title>
    <b:JournalName>Social Work/Maatskaplike Werk</b:JournalName>
    <b:Year>2005</b:Year>
    <b:RefOrder>37</b:RefOrder>
  </b:Source>
  <b:Source>
    <b:Tag>Pre06</b:Tag>
    <b:SourceType>JournalArticle</b:SourceType>
    <b:Guid>{596B54A8-8969-4EFA-8790-0DD174A1D497}</b:Guid>
    <b:Author>
      <b:Author>
        <b:NameList>
          <b:Person>
            <b:Last>Pretorius</b:Last>
            <b:First>Marius</b:First>
          </b:Person>
        </b:NameList>
      </b:Author>
    </b:Author>
    <b:Title>Critical variables of business failure: A review and classification framework</b:Title>
    <b:JournalName>outh African Journal of Economic and Management Sciences (SAJEMS) </b:JournalName>
    <b:Year>2006</b:Year>
    <b:Pages>11(4):408-430</b:Pages>
    <b:RefOrder>38</b:RefOrder>
  </b:Source>
  <b:Source>
    <b:Tag>Vis07</b:Tag>
    <b:SourceType>JournalArticle</b:SourceType>
    <b:Guid>{D4D7FEDF-B064-415B-AEEA-87C95560E97D}</b:Guid>
    <b:Author>
      <b:Author>
        <b:NameList>
          <b:Person>
            <b:Last>Visser</b:Last>
            <b:First>W.</b:First>
          </b:Person>
        </b:NameList>
      </b:Author>
    </b:Author>
    <b:Title>Corporate Sustainability and the Indiviudla</b:Title>
    <b:JournalName>Cambridge Programme for Sustainability Leadership Paper Series, No. 1</b:JournalName>
    <b:Year>2007</b:Year>
    <b:RefOrder>39</b:RefOrder>
  </b:Source>
  <b:Source>
    <b:Tag>Abo04</b:Tag>
    <b:SourceType>JournalArticle</b:SourceType>
    <b:Guid>{8291B28B-DF12-444C-9E9A-F7B09A33CE10}</b:Guid>
    <b:Author>
      <b:Author>
        <b:NameList>
          <b:Person>
            <b:Last>Abouzeedan</b:Last>
            <b:First>A.</b:First>
          </b:Person>
          <b:Person>
            <b:Last>Busler</b:Last>
            <b:First>M.</b:First>
          </b:Person>
        </b:NameList>
      </b:Author>
    </b:Author>
    <b:Title>Typology Analysis of Performance Models of Small and Medium-Size Enterprises (SMEs)</b:Title>
    <b:JournalName>Journal of International Entrepreneurship March 2004, Volume 2, Issue 1–2</b:JournalName>
    <b:Year>2004</b:Year>
    <b:Pages>155–177</b:Pages>
    <b:RefOrder>40</b:RefOrder>
  </b:Source>
  <b:Source>
    <b:Tag>Mou94</b:Tag>
    <b:SourceType>JournalArticle</b:SourceType>
    <b:Guid>{54685A72-BB20-425F-9885-90538529A8D2}</b:Guid>
    <b:Author>
      <b:Author>
        <b:NameList>
          <b:Person>
            <b:Last>Mouton</b:Last>
            <b:First>J.S.</b:First>
          </b:Person>
          <b:Person>
            <b:Last>Robert</b:Last>
            <b:First>R.B.</b:First>
          </b:Person>
        </b:NameList>
      </b:Author>
    </b:Author>
    <b:Title>The Managerial Grid</b:Title>
    <b:Year>1994</b:Year>
    <b:RefOrder>41</b:RefOrder>
  </b:Source>
  <b:Source>
    <b:Tag>Tun97</b:Tag>
    <b:SourceType>JournalArticle</b:SourceType>
    <b:Guid>{BAC16357-F8CD-4BC2-9D0A-003059DEED35}</b:Guid>
    <b:Author>
      <b:Author>
        <b:NameList>
          <b:Person>
            <b:Last>Tunali</b:Last>
            <b:First>I.</b:First>
          </b:Person>
          <b:Person>
            <b:Last>Pritchett</b:Last>
            <b:First>J.</b:First>
          </b:Person>
        </b:NameList>
      </b:Author>
    </b:Author>
    <b:Title>Cox Regression with Alternative Concepts of Waiting Time: The New Orleans Yellow Fever Epidemic of 1853</b:Title>
    <b:JournalName>Journal of Applied Econometrics</b:JournalName>
    <b:Year>1997</b:Year>
    <b:Pages>2</b:Pages>
    <b:RefOrder>42</b:RefOrder>
  </b:Source>
  <b:Source>
    <b:Tag>Ald01</b:Tag>
    <b:SourceType>JournalArticle</b:SourceType>
    <b:Guid>{4E4A57E2-26B1-4BAE-883A-13D5C17E8436}</b:Guid>
    <b:Author>
      <b:Author>
        <b:NameList>
          <b:Person>
            <b:Last>Aldrich</b:Last>
            <b:First>H.E.</b:First>
          </b:Person>
          <b:Person>
            <b:Last>Martinez</b:Last>
            <b:First>M.A.</b:First>
          </b:Person>
        </b:NameList>
      </b:Author>
    </b:Author>
    <b:Title>Many Are Called, But Few Are Chosen: An Evolutionary Perspective For the Study of Entrepreneurship</b:Title>
    <b:JournalName>Entrepreneurship: Theory and Practice 25</b:JournalName>
    <b:Year>2001</b:Year>
    <b:Pages>41</b:Pages>
    <b:RefOrder>43</b:RefOrder>
  </b:Source>
  <b:Source>
    <b:Tag>van05</b:Tag>
    <b:SourceType>JournalArticle</b:SourceType>
    <b:Guid>{91189F94-C045-4A47-BB49-507F18BFB26C}</b:Guid>
    <b:Author>
      <b:Author>
        <b:NameList>
          <b:Person>
            <b:Last>Gelderen</b:Last>
            <b:First>M.V.</b:First>
          </b:Person>
          <b:Person>
            <b:Last>Thurik</b:Last>
            <b:First>R.</b:First>
          </b:Person>
          <b:Person>
            <b:Last>Bosma</b:Last>
            <b:First>N.</b:First>
          </b:Person>
        </b:NameList>
      </b:Author>
    </b:Author>
    <b:Title>Success and Risk Factors in the Pre-Startup Phase</b:Title>
    <b:JournalName>Small Business Economics</b:JournalName>
    <b:Year>2005</b:Year>
    <b:Pages>24(4):365-380</b:Pages>
    <b:RefOrder>44</b:RefOrder>
  </b:Source>
  <b:Source>
    <b:Tag>Lon99</b:Tag>
    <b:SourceType>JournalArticle</b:SourceType>
    <b:Guid>{1E7AD637-DF31-4996-BEF0-C4475ECFFEAD}</b:Guid>
    <b:Author>
      <b:Author>
        <b:NameList>
          <b:Person>
            <b:Last>Longenecker</b:Last>
            <b:First>C.O.</b:First>
          </b:Person>
          <b:Person>
            <b:Last>Simonetti</b:Last>
            <b:First>J.L.</b:First>
          </b:Person>
          <b:Person>
            <b:Last>Sharkey</b:Last>
            <b:First>T.W.</b:First>
          </b:Person>
        </b:NameList>
      </b:Author>
    </b:Author>
    <b:Title>Why organizations fail: The view from the front line</b:Title>
    <b:JournalName>Management Decision 37(6):503-513</b:JournalName>
    <b:Year>1999</b:Year>
    <b:RefOrder>45</b:RefOrder>
  </b:Source>
  <b:Source>
    <b:Tag>Pre08</b:Tag>
    <b:SourceType>JournalArticle</b:SourceType>
    <b:Guid>{C3FA96BD-5F2E-4FA7-B1E8-7ECA6C624D96}</b:Guid>
    <b:Author>
      <b:Author>
        <b:NameList>
          <b:Person>
            <b:Last>Pretorius.</b:Last>
            <b:First>M.</b:First>
          </b:Person>
        </b:NameList>
      </b:Author>
    </b:Author>
    <b:Title>When Porter's generic strategies are not enough-complementary strategies for turnaround situations</b:Title>
    <b:JournalName>Journal of Business Strategy</b:JournalName>
    <b:Year>2008</b:Year>
    <b:Pages>411</b:Pages>
    <b:RefOrder>46</b:RefOrder>
  </b:Source>
  <b:Source>
    <b:Tag>She95</b:Tag>
    <b:SourceType>JournalArticle</b:SourceType>
    <b:Guid>{C9FD8160-96F6-4EBF-AC16-BF98CD479017}</b:Guid>
    <b:Author>
      <b:Author>
        <b:NameList>
          <b:Person>
            <b:Last>Sheppard.</b:Last>
            <b:First>M.</b:First>
          </b:Person>
        </b:NameList>
      </b:Author>
    </b:Author>
    <b:Title>Social Work, Social Science and Practice Wisdom</b:Title>
    <b:JournalName>The British Journal of Social Work, Volume 25, Issue 3, June 1995, Pages 265–293</b:JournalName>
    <b:Year>1995</b:Year>
    <b:RefOrder>47</b:RefOrder>
  </b:Source>
  <b:Source>
    <b:Tag>Sto02</b:Tag>
    <b:SourceType>JournalArticle</b:SourceType>
    <b:Guid>{F61AACE9-1655-47CB-B8C6-5F3B757CE06E}</b:Guid>
    <b:Author>
      <b:Author>
        <b:NameList>
          <b:Person>
            <b:Last>Stokes</b:Last>
            <b:First>D.</b:First>
          </b:Person>
          <b:Person>
            <b:Last>Blackburn</b:Last>
            <b:First>R.</b:First>
          </b:Person>
        </b:NameList>
      </b:Author>
    </b:Author>
    <b:Title>Learning the hard way: the lessons of owner‐managers who have closed their businesses</b:Title>
    <b:JournalName>Journal of Small Business and Enterprise Development</b:JournalName>
    <b:Year>2002</b:Year>
    <b:RefOrder>48</b:RefOrder>
  </b:Source>
  <b:Source>
    <b:Tag>Cre06</b:Tag>
    <b:SourceType>JournalArticle</b:SourceType>
    <b:Guid>{BD62BC14-2248-44A2-B097-A67C1C565673}</b:Guid>
    <b:Author>
      <b:Author>
        <b:NameList>
          <b:Person>
            <b:Last>Cressy</b:Last>
            <b:First>R.C.</b:First>
          </b:Person>
        </b:NameList>
      </b:Author>
    </b:Author>
    <b:Title>Why do Most Firms Die Young?</b:Title>
    <b:JournalName>Small Business Economics 26(2):103-116</b:JournalName>
    <b:Year>2006</b:Year>
    <b:RefOrder>49</b:RefOrder>
  </b:Source>
  <b:Source>
    <b:Tag>Moo</b:Tag>
    <b:SourceType>JournalArticle</b:SourceType>
    <b:Guid>{4723A752-C17C-4DB8-A1A6-AAB4DB5C8B7D}</b:Guid>
    <b:Author>
      <b:Author>
        <b:NameList>
          <b:Person>
            <b:Last>Moore</b:Last>
            <b:First>J.R.</b:First>
          </b:Person>
        </b:NameList>
      </b:Author>
    </b:Author>
    <b:Title>Bigger May Be Better, But Is Older Wiser? Organizational Age and Size in the New York Life Insurance Industry</b:Title>
    <b:JournalName>American Sociological Review 62(6):903</b:JournalName>
    <b:Year>1997</b:Year>
    <b:RefOrder>50</b:RefOrder>
  </b:Source>
  <b:Source>
    <b:Tag>Dru07</b:Tag>
    <b:SourceType>JournalArticle</b:SourceType>
    <b:Guid>{FFD88F79-87D3-4ED0-B4D7-5C9EC753C39C}</b:Guid>
    <b:Author>
      <b:Author>
        <b:NameList>
          <b:Person>
            <b:Last>Drucker</b:Last>
            <b:First>P.F.</b:First>
          </b:Person>
        </b:NameList>
      </b:Author>
    </b:Author>
    <b:Title>The Practice of Management</b:Title>
    <b:JournalName>Business &amp; Economics</b:JournalName>
    <b:Year>2007</b:Year>
    <b:Pages>95</b:Pages>
    <b:RefOrder>51</b:RefOrder>
  </b:Source>
  <b:Source>
    <b:Tag>Mad10</b:Tag>
    <b:SourceType>JournalArticle</b:SourceType>
    <b:Guid>{F157286B-2EBF-4DCD-AA86-81F9DFBC902A}</b:Guid>
    <b:Author>
      <b:Author>
        <b:NameList>
          <b:Person>
            <b:Last>Madhani</b:Last>
            <b:First>P.M.</b:First>
          </b:Person>
        </b:NameList>
      </b:Author>
    </b:Author>
    <b:Title>Resource Based View (RBV) of Competitive Advantage: An Overview</b:Title>
    <b:JournalName>Resource Based View: Cncepts and Practices (2009)</b:JournalName>
    <b:Year>2010</b:Year>
    <b:RefOrder>52</b:RefOrder>
  </b:Source>
  <b:Source>
    <b:Tag>Bru02</b:Tag>
    <b:SourceType>JournalArticle</b:SourceType>
    <b:Guid>{DD36D41B-25D9-4640-8944-C43A48DB5536}</b:Guid>
    <b:Author>
      <b:Author>
        <b:NameList>
          <b:Person>
            <b:Last>Bruton</b:Last>
            <b:First>G.D.</b:First>
          </b:Person>
          <b:Person>
            <b:Last>Rubanik</b:Last>
            <b:First>Y.</b:First>
          </b:Person>
        </b:NameList>
      </b:Author>
    </b:Author>
    <b:Title>Resources of the firm, Russian high-technology startups, and firm growth</b:Title>
    <b:JournalName>Journal of Business Venturing 17(6):553-576</b:JournalName>
    <b:Year>2002</b:Year>
    <b:RefOrder>53</b:RefOrder>
  </b:Source>
  <b:Source>
    <b:Tag>Tim03</b:Tag>
    <b:SourceType>JournalArticle</b:SourceType>
    <b:Guid>{3FD05703-625E-4B90-8ACD-214745C75F42}</b:Guid>
    <b:Author>
      <b:Author>
        <b:NameList>
          <b:Person>
            <b:Last>Timmons</b:Last>
            <b:First>J.</b:First>
            <b:Middle>A.</b:Middle>
          </b:Person>
          <b:Person>
            <b:Last>Spinelli</b:Last>
            <b:First>S.</b:First>
          </b:Person>
        </b:NameList>
      </b:Author>
    </b:Author>
    <b:Title>Examination of Entrepreneurship from Humanistic Values Perspective</b:Title>
    <b:JournalName>Sociology Mind, Vol.3 No.3, June 27, 2013</b:JournalName>
    <b:Year>2003</b:Year>
    <b:RefOrder>54</b:RefOrder>
  </b:Source>
  <b:Source>
    <b:Tag>Dod02</b:Tag>
    <b:SourceType>JournalArticle</b:SourceType>
    <b:Guid>{D69FCAFE-A351-4E12-B77C-98CE01A0D14C}</b:Guid>
    <b:Author>
      <b:Author>
        <b:NameList>
          <b:Person>
            <b:Last>Dodd</b:Last>
            <b:First>J.</b:First>
          </b:Person>
          <b:Person>
            <b:Last>Davies</b:Last>
            <b:First>D.</b:First>
          </b:Person>
        </b:NameList>
      </b:Author>
    </b:Author>
    <b:Title>Principals’ Reflections on Effectively Managing Their Schools: Cooperative Leadership and Its Role in Schools</b:Title>
    <b:JournalName>Open Access Library Journal, Vol.2 No.11, November 12, 2015</b:JournalName>
    <b:Year>2002</b:Year>
    <b:RefOrder>55</b:RefOrder>
  </b:Source>
  <b:Source>
    <b:Tag>Wic01</b:Tag>
    <b:SourceType>JournalArticle</b:SourceType>
    <b:Guid>{D571A051-2E88-4066-99F9-C47F20EFB3CA}</b:Guid>
    <b:Author>
      <b:Author>
        <b:NameList>
          <b:Person>
            <b:Last>Wickham</b:Last>
            <b:First>P.A.</b:First>
          </b:Person>
        </b:NameList>
      </b:Author>
    </b:Author>
    <b:Title>Performance in the Construction Industry— A Conceptual and Theoretical Analysis</b:Title>
    <b:JournalName>Open Journal of Business and Management, Vol.3 No.2, April 14, 2015</b:JournalName>
    <b:Year>2001</b:Year>
    <b:Pages>356</b:Pages>
    <b:RefOrder>56</b:RefOrder>
  </b:Source>
  <b:Source>
    <b:Tag>Wri95</b:Tag>
    <b:SourceType>JournalArticle</b:SourceType>
    <b:Guid>{ACBEE7AA-2369-4990-8569-4B9FA54A8913}</b:Guid>
    <b:Author>
      <b:Author>
        <b:NameList>
          <b:Person>
            <b:Last>Wright</b:Last>
            <b:First>M.</b:First>
          </b:Person>
          <b:Person>
            <b:Last>Thompson</b:Last>
            <b:First>S.</b:First>
          </b:Person>
          <b:Person>
            <b:Last>Robbie</b:Last>
            <b:First>K.</b:First>
          </b:Person>
          <b:Person>
            <b:Last>Wong</b:Last>
            <b:First>P.</b:First>
          </b:Person>
        </b:NameList>
      </b:Author>
    </b:Author>
    <b:Title>Management Buy‐Outs in The Short and Long Term</b:Title>
    <b:JournalName>Journal of Business Finance and Accounting</b:JournalName>
    <b:Year>1995</b:Year>
    <b:RefOrder>57</b:RefOrder>
  </b:Source>
  <b:Source>
    <b:Tag>Aar00</b:Tag>
    <b:SourceType>JournalArticle</b:SourceType>
    <b:Guid>{FE0F50F3-37BB-467A-A487-969BB85D9D3B}</b:Guid>
    <b:Author>
      <b:Author>
        <b:NameList>
          <b:Person>
            <b:Last>Aardt</b:Last>
            <b:First>I.V.</b:First>
          </b:Person>
          <b:Person>
            <b:Last>Bezuidenhout</b:Last>
            <b:First>S.</b:First>
          </b:Person>
        </b:NameList>
      </b:Author>
    </b:Author>
    <b:Title>Entrepreneurship and New Venture Management</b:Title>
    <b:JournalName>Oxford University Press, 2000 - Entrepreneurship - 285 pages</b:JournalName>
    <b:Year>2000</b:Year>
    <b:Pages>250</b:Pages>
    <b:RefOrder>58</b:RefOrder>
  </b:Source>
  <b:Source>
    <b:Tag>Dav03</b:Tag>
    <b:SourceType>JournalArticle</b:SourceType>
    <b:Guid>{FDD1F2A1-5B69-41E6-8CB7-FFF497FF7D84}</b:Guid>
    <b:Author>
      <b:Author>
        <b:NameList>
          <b:Person>
            <b:Last>David</b:Last>
            <b:First>F.R.</b:First>
          </b:Person>
        </b:NameList>
      </b:Author>
    </b:Author>
    <b:Title>Strategic Management</b:Title>
    <b:Year>2003</b:Year>
    <b:RefOrder>59</b:RefOrder>
  </b:Source>
  <b:Source>
    <b:Tag>Mel02</b:Tag>
    <b:SourceType>JournalArticle</b:SourceType>
    <b:Guid>{6205E4E2-A912-47B1-8D66-B326F9CD3D28}</b:Guid>
    <b:Author>
      <b:Author>
        <b:NameList>
          <b:Person>
            <b:Last>Mellahi</b:Last>
            <b:First>K.</b:First>
          </b:Person>
          <b:Person>
            <b:Last>Jackson</b:Last>
            <b:First>P.</b:First>
          </b:Person>
          <b:Person>
            <b:Last>Sparks</b:Last>
            <b:First>L.</b:First>
          </b:Person>
        </b:NameList>
      </b:Author>
    </b:Author>
    <b:Title>An Exploratory Study into Failure in Successful Organizations: The Case of Marks &amp; Spencer</b:Title>
    <b:JournalName>British Journal of Management</b:JournalName>
    <b:Year>2002</b:Year>
    <b:Pages>17</b:Pages>
    <b:RefOrder>60</b:RefOrder>
  </b:Source>
  <b:Source>
    <b:Tag>Kod02</b:Tag>
    <b:SourceType>JournalArticle</b:SourceType>
    <b:Guid>{CA7E9994-C3F6-4601-B4FB-D37C3A4949BB}</b:Guid>
    <b:Author>
      <b:Author>
        <b:NameList>
          <b:Person>
            <b:Last>Kodithuwakku</b:Last>
            <b:First>S.S.</b:First>
          </b:Person>
          <b:Person>
            <b:Last>Rosa</b:Last>
            <b:First>P.</b:First>
          </b:Person>
        </b:NameList>
      </b:Author>
    </b:Author>
    <b:Title>The Entrepreneurial Process and Economic Success in A Constrained Environment</b:Title>
    <b:JournalName>Journal of Business Venturing 17(5):431-465</b:JournalName>
    <b:Year>2002</b:Year>
    <b:RefOrder>61</b:RefOrder>
  </b:Source>
  <b:Source>
    <b:Tag>Van98</b:Tag>
    <b:SourceType>JournalArticle</b:SourceType>
    <b:Guid>{7E6F236C-BCF4-404B-9D1E-E0541A8147D8}</b:Guid>
    <b:Author>
      <b:Author>
        <b:NameList>
          <b:Person>
            <b:Last>Pennings</b:Last>
            <b:First>J.M.</b:First>
          </b:Person>
          <b:Person>
            <b:Last>Lee</b:Last>
            <b:First>K.</b:First>
          </b:Person>
          <b:Person>
            <b:Last>Witteloostuijn</b:Last>
            <b:First>A.V.</b:First>
          </b:Person>
        </b:NameList>
      </b:Author>
    </b:Author>
    <b:Title>Human Capital, Social Capital, and Firm Dissolution</b:Title>
    <b:JournalName>The Academy of Management Journal 41(4)</b:JournalName>
    <b:Year>1998</b:Year>
    <b:Pages>501</b:Pages>
    <b:RefOrder>62</b:RefOrder>
  </b:Source>
  <b:Source>
    <b:Tag>Bar04</b:Tag>
    <b:SourceType>JournalArticle</b:SourceType>
    <b:Guid>{1DB90C2B-1B6E-4387-A590-29790254AE90}</b:Guid>
    <b:Author>
      <b:Author>
        <b:NameList>
          <b:Person>
            <b:Last>Baron</b:Last>
            <b:First>R.</b:First>
          </b:Person>
        </b:NameList>
      </b:Author>
    </b:Author>
    <b:Title>The cognitive perspective: a valuable tool for answering entrepreneurship's basic “why” questions</b:Title>
    <b:JournalName>Journal of Business Venturing 19</b:JournalName>
    <b:Year>2004</b:Year>
    <b:Pages>221–239</b:Pages>
    <b:RefOrder>63</b:RefOrder>
  </b:Source>
  <b:Source>
    <b:Tag>Mit02</b:Tag>
    <b:SourceType>JournalArticle</b:SourceType>
    <b:Guid>{896740D2-3092-44C2-B9E5-5A034E7A23F6}</b:Guid>
    <b:Author>
      <b:Author>
        <b:NameList>
          <b:Person>
            <b:Last>Mitchell</b:Last>
            <b:First>R.K.</b:First>
          </b:Person>
          <b:Person>
            <b:Last>Busenitz</b:Last>
            <b:First>L.</b:First>
          </b:Person>
          <b:Person>
            <b:Last>Lant</b:Last>
            <b:First>T.</b:First>
          </b:Person>
          <b:Person>
            <b:Last>McDougall</b:Last>
            <b:First>P.P.</b:First>
          </b:Person>
          <b:Person>
            <b:Last>Morse</b:Last>
            <b:First>E.A.</b:First>
          </b:Person>
          <b:Person>
            <b:Last>Brock</b:Last>
            <b:First>S.J.</b:First>
          </b:Person>
        </b:NameList>
      </b:Author>
    </b:Author>
    <b:Title>Toward a theory of entrepreneurial cognition: rethinking the people side of entrepreneurship Research. Entrepreneurship Theory and Practice 27</b:Title>
    <b:Year>2002</b:Year>
    <b:Pages>93–104</b:Pages>
    <b:RefOrder>64</b:RefOrder>
  </b:Source>
  <b:Source>
    <b:Tag>Koe07</b:Tag>
    <b:SourceType>JournalArticle</b:SourceType>
    <b:Guid>{9D8FB69B-727A-4EE7-ABB9-F682E862A20F}</b:Guid>
    <b:Author>
      <b:Author>
        <b:NameList>
          <b:Person>
            <b:Last>Koellinger</b:Last>
            <b:First>P.</b:First>
          </b:Person>
          <b:Person>
            <b:Last>Minniti</b:Last>
            <b:First>M.</b:First>
          </b:Person>
          <b:Person>
            <b:Last>Schade</b:Last>
            <b:First>C.</b:First>
          </b:Person>
        </b:NameList>
      </b:Author>
    </b:Author>
    <b:Title>“I think I can, I think I can”: overconfidence and entrepreneurial behavior</b:Title>
    <b:JournalName>Journal of Economic Psychology 28</b:JournalName>
    <b:Year>2007</b:Year>
    <b:Pages>502–527</b:Pages>
    <b:RefOrder>65</b:RefOrder>
  </b:Source>
  <b:Source>
    <b:Tag>Sut97</b:Tag>
    <b:SourceType>JournalArticle</b:SourceType>
    <b:Guid>{8416BFA7-408C-4FDC-85D7-66DA349A3430}</b:Guid>
    <b:Author>
      <b:Author>
        <b:NameList>
          <b:Person>
            <b:Last>Sutton</b:Last>
            <b:First>J.</b:First>
          </b:Person>
        </b:NameList>
      </b:Author>
    </b:Author>
    <b:Title>Gilbrat's Legacy</b:Title>
    <b:JournalName>Economic Literature,35(1), 40-59</b:JournalName>
    <b:Year>1997</b:Year>
    <b:RefOrder>66</b:RefOrder>
  </b:Source>
  <b:Source>
    <b:Tag>Rog00</b:Tag>
    <b:SourceType>JournalArticle</b:SourceType>
    <b:Guid>{CD0C9AE5-0BDE-4A71-AEF7-E83016FDAF0C}</b:Guid>
    <b:Author>
      <b:Author>
        <b:NameList>
          <b:Person>
            <b:Last>Rogerson</b:Last>
            <b:First>C.</b:First>
          </b:Person>
        </b:NameList>
      </b:Author>
    </b:Author>
    <b:Title>Local Economic Development in an Era of Globalisation: The Case of South African Cities</b:Title>
    <b:JournalName>Journal of Economics and Social Geography</b:JournalName>
    <b:Year>2000</b:Year>
    <b:RefOrder>67</b:RefOrder>
  </b:Source>
  <b:Source>
    <b:Tag>Sis05</b:Tag>
    <b:SourceType>JournalArticle</b:SourceType>
    <b:Guid>{1E31615A-B488-411C-96E8-B236EB5810E7}</b:Guid>
    <b:Author>
      <b:Author>
        <b:NameList>
          <b:Person>
            <b:Last>Sisodia</b:Last>
            <b:First>R.</b:First>
          </b:Person>
          <b:Person>
            <b:Last>Sheth</b:Last>
            <b:First>J.N.</b:First>
          </b:Person>
        </b:NameList>
      </b:Author>
    </b:Author>
    <b:Title>Does marketing need reform? In marketing renaissance: Opportunities and imperatives for improving marketing thought, practice, and infrastructure</b:Title>
    <b:JournalName>Journal of Marketing 69(4):1-25</b:JournalName>
    <b:Year>2005</b:Year>
    <b:RefOrder>68</b:RefOrder>
  </b:Source>
  <b:Source>
    <b:Tag>Lev</b:Tag>
    <b:SourceType>JournalArticle</b:SourceType>
    <b:Guid>{FBEC1091-B481-4558-BA62-CE5FD442795B}</b:Guid>
    <b:Author>
      <b:Author>
        <b:NameList>
          <b:Person>
            <b:Last>Levesque</b:Last>
            <b:First>M.</b:First>
          </b:Person>
          <b:Person>
            <b:Last>Shepherd</b:Last>
            <b:First>D.A.</b:First>
          </b:Person>
        </b:NameList>
      </b:Author>
    </b:Author>
    <b:Title>Entrepreneurs' choice of entry strategy in emerging and developed markets</b:Title>
    <b:JournalName>Journal of Business Venturing, 2004, vol. 19, issue 1</b:JournalName>
    <b:Pages>29-54</b:Pages>
    <b:Year>2004</b:Year>
    <b:RefOrder>69</b:RefOrder>
  </b:Source>
  <b:Source>
    <b:Tag>Eve98</b:Tag>
    <b:SourceType>JournalArticle</b:SourceType>
    <b:Guid>{53F0867B-BF20-4752-8D0B-2EA6898D30EA}</b:Guid>
    <b:Author>
      <b:Author>
        <b:NameList>
          <b:Person>
            <b:Last>Everett</b:Last>
            <b:First>J.</b:First>
          </b:Person>
          <b:Person>
            <b:Last>Watson</b:Last>
            <b:First>J.</b:First>
          </b:Person>
        </b:NameList>
      </b:Author>
    </b:Author>
    <b:Title>Small Business Failure and External Risk Factors</b:Title>
    <b:JournalName>Small Business Economics 11: 371–390</b:JournalName>
    <b:Year>1998</b:Year>
    <b:RefOrder>70</b:RefOrder>
  </b:Source>
  <b:Source>
    <b:Tag>Tur05</b:Tag>
    <b:SourceType>JournalArticle</b:SourceType>
    <b:Guid>{536EE875-F44B-45F6-B55D-164888E04169}</b:Guid>
    <b:Author>
      <b:Author>
        <b:NameList>
          <b:Person>
            <b:Last>Turner</b:Last>
            <b:First>J.C.</b:First>
          </b:Person>
        </b:NameList>
      </b:Author>
    </b:Author>
    <b:Title>Explaining the nature of power: a three‐process theory</b:Title>
    <b:JournalName>European Journal of Social Psychology</b:JournalName>
    <b:Year>2005</b:Year>
    <b:RefOrder>71</b:RefOrder>
  </b:Source>
  <b:Source>
    <b:Tag>And01</b:Tag>
    <b:SourceType>JournalArticle</b:SourceType>
    <b:Guid>{E226A6AB-6797-478C-9DCA-2A80BB3FA472}</b:Guid>
    <b:Author>
      <b:Author>
        <b:NameList>
          <b:Person>
            <b:Last>Anderson</b:Last>
            <b:First>P.</b:First>
          </b:Person>
          <b:Person>
            <b:Last>Tushman</b:Last>
            <b:First>M.L.</b:First>
          </b:Person>
        </b:NameList>
      </b:Author>
    </b:Author>
    <b:Title>Organizational Environments and Industry Exit: The Effects of Uncertainty, Munificence and Complexity</b:Title>
    <b:JournalName>Industrial and Corporate Change 10(3):675-711</b:JournalName>
    <b:Year>2001</b:Year>
    <b:RefOrder>72</b:RefOrder>
  </b:Source>
  <b:Source>
    <b:Tag>Cru07</b:Tag>
    <b:SourceType>JournalArticle</b:SourceType>
    <b:Guid>{0358D426-FFAA-4490-893F-9069F89A6972}</b:Guid>
    <b:Author>
      <b:Author>
        <b:NameList>
          <b:Person>
            <b:Last>Crutzen</b:Last>
            <b:First>N.</b:First>
          </b:Person>
          <b:Person>
            <b:Last>Caillie</b:Last>
            <b:First>D.V.</b:First>
          </b:Person>
        </b:NameList>
      </b:Author>
    </b:Author>
    <b:Title>The business failure process : towards an integrative model of the literature</b:Title>
    <b:Year>2007</b:Year>
    <b:RefOrder>73</b:RefOrder>
  </b:Source>
  <b:Source>
    <b:Tag>Mar52</b:Tag>
    <b:SourceType>JournalArticle</b:SourceType>
    <b:Guid>{3B640699-DCFC-489A-89B4-1705AAB94157}</b:Guid>
    <b:Author>
      <b:Author>
        <b:NameList>
          <b:Person>
            <b:Last>Markowitz</b:Last>
            <b:First>H.</b:First>
          </b:Person>
        </b:NameList>
      </b:Author>
    </b:Author>
    <b:Title>‘Portfolio Selection’, Journal of Finance 7</b:Title>
    <b:Year>1952</b:Year>
    <b:Pages>77–91</b:Pages>
    <b:RefOrder>74</b:RefOrder>
  </b:Source>
  <b:Source>
    <b:Tag>Ale89</b:Tag>
    <b:SourceType>JournalArticle</b:SourceType>
    <b:Guid>{CC3AEB71-11A6-46E3-A088-238ACBF428CB}</b:Guid>
    <b:Author>
      <b:Author>
        <b:NameList>
          <b:Person>
            <b:Last>Alexander</b:Last>
            <b:First>G.J.</b:First>
          </b:Person>
          <b:Person>
            <b:Last>Sharpe</b:Last>
            <b:First>W.F.</b:First>
          </b:Person>
        </b:NameList>
      </b:Author>
    </b:Author>
    <b:Title>Fundamentals of Investments, Englewood Cliffs: Prentice-Hall</b:Title>
    <b:Year>1989</b:Year>
    <b:RefOrder>75</b:RefOrder>
  </b:Source>
  <b:Source>
    <b:Tag>Bal93</b:Tag>
    <b:SourceType>JournalArticle</b:SourceType>
    <b:Guid>{5C62EDDC-93F2-4FEC-BCC3-8A946C40B254}</b:Guid>
    <b:Author>
      <b:Author>
        <b:NameList>
          <b:Person>
            <b:Last>Ballantine</b:Last>
            <b:First>J.W.</b:First>
          </b:Person>
          <b:Person>
            <b:Last>Cleveland</b:Last>
            <b:First>F.W.</b:First>
          </b:Person>
          <b:Person>
            <b:Last>Koeller</b:Last>
            <b:First>T.C.</b:First>
          </b:Person>
        </b:NameList>
      </b:Author>
    </b:Author>
    <b:Title>‘Profitability, Uncertainty, and Firm Size’, Small Business Economics 5(2)</b:Title>
    <b:Year>1993</b:Year>
    <b:Pages>87–100</b:Pages>
    <b:RefOrder>76</b:RefOrder>
  </b:Source>
  <b:Source>
    <b:Tag>DiP77</b:Tag>
    <b:SourceType>JournalArticle</b:SourceType>
    <b:Guid>{3D5FB106-3E14-4C67-A8C0-B50AD5ED5F40}</b:Guid>
    <b:Author>
      <b:Author>
        <b:NameList>
          <b:Person>
            <b:Last>DiPietro</b:Last>
            <b:First>W.</b:First>
          </b:Person>
          <b:Person>
            <b:Last>Sawhney</b:Last>
            <b:First>B.</b:First>
          </b:Person>
        </b:NameList>
      </b:Author>
    </b:Author>
    <b:Title>‘Business Failures Managerial Competence, and Macroeconomic Variables’,American Journal of Small Business II (2)</b:Title>
    <b:Year>1977</b:Year>
    <b:Pages>4–15</b:Pages>
    <b:RefOrder>77</b:RefOrder>
  </b:Source>
  <b:Source>
    <b:Tag>Sha81</b:Tag>
    <b:SourceType>JournalArticle</b:SourceType>
    <b:Guid>{4E4EF542-87CB-43B3-A309-390F449B2375}</b:Guid>
    <b:Author>
      <b:Author>
        <b:NameList>
          <b:Person>
            <b:Last>Sharpe</b:Last>
            <b:First>W.F.</b:First>
          </b:Person>
        </b:NameList>
      </b:Author>
    </b:Author>
    <b:Title>Investments, Englewood Cliffs: Prentice Hall</b:Title>
    <b:Year>1981</b:Year>
    <b:RefOrder>78</b:RefOrder>
  </b:Source>
  <b:Source>
    <b:Tag>Hal92</b:Tag>
    <b:SourceType>JournalArticle</b:SourceType>
    <b:Guid>{3CC560CC-7EBF-4A11-9B4C-0A0F7961C61C}</b:Guid>
    <b:Author>
      <b:Author>
        <b:NameList>
          <b:Person>
            <b:Last>Hall</b:Last>
            <b:First>G.</b:First>
          </b:Person>
        </b:NameList>
      </b:Author>
    </b:Author>
    <b:Title>‘Reasons for Insolvency Amongst Small Firms – A Review and Fresh Evidence’, Small Business Economics 4(3), 237–250</b:Title>
    <b:Year>1992</b:Year>
    <b:RefOrder>79</b:RefOrder>
  </b:Source>
  <b:Source>
    <b:Tag>Kal98</b:Tag>
    <b:SourceType>JournalArticle</b:SourceType>
    <b:Guid>{F3175232-01CD-402F-AA93-5B70A88B641D}</b:Guid>
    <b:Author>
      <b:Author>
        <b:NameList>
          <b:Person>
            <b:Last>Kale</b:Last>
            <b:First>S.</b:First>
          </b:Person>
        </b:NameList>
      </b:Author>
    </b:Author>
    <b:Title>Business Failures: Liabilities of Newness, Adolescence, and Smallness</b:Title>
    <b:JournalName>Journal of Construction Engineering and Management Volume 124</b:JournalName>
    <b:Year>1998</b:Year>
    <b:RefOrder>80</b:RefOrder>
  </b:Source>
  <b:Source>
    <b:Tag>Kur01</b:Tag>
    <b:SourceType>JournalArticle</b:SourceType>
    <b:Guid>{F10AD3D1-BE42-473F-B2A3-AC036115D8FC}</b:Guid>
    <b:Author>
      <b:Author>
        <b:NameList>
          <b:Person>
            <b:Last>Kuratko</b:Last>
            <b:First>D.F.</b:First>
          </b:Person>
          <b:Person>
            <b:Last>Hodgetts</b:Last>
            <b:First>R.M.</b:First>
          </b:Person>
        </b:NameList>
      </b:Author>
    </b:Author>
    <b:Title>Entrepreneurship: A Contemporary Approach</b:Title>
    <b:JournalName>Harcourt College Publishers</b:JournalName>
    <b:Year>2001</b:Year>
    <b:Pages>445</b:Pages>
    <b:RefOrder>81</b:RefOrder>
  </b:Source>
  <b:Source>
    <b:Tag>Bar1</b:Tag>
    <b:SourceType>JournalArticle</b:SourceType>
    <b:Guid>{92E532EE-EE01-46B5-BCD1-8FBB3D749495}</b:Guid>
    <b:Author>
      <b:Author>
        <b:NameList>
          <b:Person>
            <b:Last>Barker III</b:Last>
            <b:First>V.L.</b:First>
          </b:Person>
        </b:NameList>
      </b:Author>
    </b:Author>
    <b:Title>Traps in diagnosing organization failure</b:Title>
    <b:JournalName>Journal of Business Strategy</b:JournalName>
    <b:Pages>26(2): 44-50</b:Pages>
    <b:Year>2005</b:Year>
    <b:RefOrder>82</b:RefOrder>
  </b:Source>
  <b:Source>
    <b:Tag>Rup14</b:Tag>
    <b:SourceType>JournalArticle</b:SourceType>
    <b:Guid>{3DCD9F26-040B-4BC2-9021-4C6622C08A83}</b:Guid>
    <b:Author>
      <b:Author>
        <b:NameList>
          <b:Person>
            <b:Last>RupikaSenadheera</b:Last>
            <b:First>G.D.V.</b:First>
          </b:Person>
          <b:Person>
            <b:Last>Gamage</b:Last>
            <b:First>H.R.</b:First>
          </b:Person>
          <b:Person>
            <b:Last>Karunaratne</b:Last>
            <b:First>H.D.</b:First>
          </b:Person>
        </b:NameList>
      </b:Author>
    </b:Author>
    <b:Title>Value driven Asiatic entrepreneurship: South Asian way of ethical entrepreneurship and sustainability</b:Title>
    <b:JournalName>International Journal of Process Management and Benchmarking 4(3):277 - 291</b:JournalName>
    <b:Year>2014</b:Year>
    <b:RefOrder>83</b:RefOrder>
  </b:Source>
  <b:Source>
    <b:Tag>Ban16</b:Tag>
    <b:SourceType>JournalArticle</b:SourceType>
    <b:Guid>{5D88CD05-ABA5-473D-B02F-905D1B410A4F}</b:Guid>
    <b:Author>
      <b:Author>
        <b:NameList>
          <b:Person>
            <b:Last>Lussier</b:Last>
            <b:First>R.N.</b:First>
          </b:Person>
          <b:Person>
            <b:Last>Marom</b:Last>
            <b:First>S.</b:First>
          </b:Person>
          <b:Person>
            <b:Last>Bandara</b:Last>
            <b:First>C.</b:First>
          </b:Person>
        </b:NameList>
      </b:Author>
    </b:Author>
    <b:Title>Entrepreneurship success factors: an empirical investigation in Sri Lanka</b:Title>
    <b:JournalName>World Journal of Entrepreneurship, Management and Sustainable Development</b:JournalName>
    <b:Year>2016</b:Year>
    <b:RefOrder>84</b:RefOrder>
  </b:Source>
  <b:Source>
    <b:Tag>Lak13</b:Tag>
    <b:SourceType>JournalArticle</b:SourceType>
    <b:Guid>{CF321CB6-E0C2-47BA-A2AE-C8AD660F9C9E}</b:Guid>
    <b:Author>
      <b:Author>
        <b:NameList>
          <b:Person>
            <b:Last>Lakshan</b:Last>
            <b:First>A.M</b:First>
            <b:Middle>.I.</b:Middle>
          </b:Person>
        </b:NameList>
      </b:Author>
    </b:Author>
    <b:Title>The Use of Financial Ratios in Predicting Corporate Failure in Sri Lanka</b:Title>
    <b:JournalName>GSTF Journal on Business Review (GBR) Vol.2 No.4, July 2013</b:JournalName>
    <b:Year>2013</b:Year>
    <b:RefOrder>85</b:RefOrder>
  </b:Source>
  <b:Source>
    <b:Tag>Wan</b:Tag>
    <b:SourceType>JournalArticle</b:SourceType>
    <b:Guid>{358EF283-516D-403A-B11F-F2DBC93F34DA}</b:Guid>
    <b:Author>
      <b:Author>
        <b:NameList>
          <b:Person>
            <b:Last>Wanigasekara</b:Last>
            <b:First>W.M.S.K.</b:First>
          </b:Person>
          <b:Person>
            <b:Last>Surangi</b:Last>
            <b:First>H.K.N.S.</b:First>
          </b:Person>
        </b:NameList>
      </b:Author>
    </b:Author>
    <b:Title>Impact of Level of Education and Business Experience on Business Success Among Small Retail Owner Managers in Sri Lanka</b:Title>
    <b:Year>2010</b:Year>
    <b:RefOrder>86</b:RefOrder>
  </b:Source>
  <b:Source>
    <b:Tag>Zop95</b:Tag>
    <b:SourceType>JournalArticle</b:SourceType>
    <b:Guid>{72022DD9-8B56-4A31-B78A-0F2D9DF646C4}</b:Guid>
    <b:Author>
      <b:Author>
        <b:NameList>
          <b:Person>
            <b:Last>Zopounidis</b:Last>
            <b:First>C.</b:First>
          </b:Person>
        </b:NameList>
      </b:Author>
    </b:Author>
    <b:Title>Evaluation du risque de defaillance de enterprise Methodes et cas d'application. Economica, Paris.</b:Title>
    <b:Year>1995</b:Year>
    <b:RefOrder>87</b:RefOrder>
  </b:Source>
  <b:Source>
    <b:Tag>Bea66</b:Tag>
    <b:SourceType>JournalArticle</b:SourceType>
    <b:Guid>{ED8A67A6-B11F-4F29-85CA-35D0AFDFE806}</b:Guid>
    <b:Author>
      <b:Author>
        <b:NameList>
          <b:Person>
            <b:Last>Beaver</b:Last>
            <b:First>W.H.</b:First>
          </b:Person>
        </b:NameList>
      </b:Author>
    </b:Author>
    <b:Title>Financial ratios as predictors of failure Empirical Research in Accounting: Selected Studies. Jourof Accounting Research, Supplement to vol. 4</b:Title>
    <b:Year>1966</b:Year>
    <b:Pages>71-111</b:Pages>
    <b:RefOrder>88</b:RefOrder>
  </b:Source>
  <b:Source>
    <b:Tag>Cou78</b:Tag>
    <b:SourceType>JournalArticle</b:SourceType>
    <b:Guid>{847F0984-FF8F-4479-BCF6-250CE49C57A8}</b:Guid>
    <b:Author>
      <b:Author>
        <b:NameList>
          <b:Person>
            <b:Last>Courtis</b:Last>
            <b:First>J.K.</b:First>
          </b:Person>
        </b:NameList>
      </b:Author>
    </b:Author>
    <b:Title>Modelling a financial ratios categoric framework. Journal of Business Finance and Accounting 5(4)</b:Title>
    <b:Year>1978</b:Year>
    <b:Pages>371±386</b:Pages>
    <b:RefOrder>89</b:RefOrder>
  </b:Source>
  <b:Source>
    <b:Tag>Alt93</b:Tag>
    <b:SourceType>JournalArticle</b:SourceType>
    <b:Guid>{A1BBA86E-9E0A-4A71-BAEF-EB2D2A672EC4}</b:Guid>
    <b:Author>
      <b:Author>
        <b:NameList>
          <b:Person>
            <b:Last>Altman</b:Last>
            <b:First>E.I.</b:First>
          </b:Person>
        </b:NameList>
      </b:Author>
    </b:Author>
    <b:Title>Corporate Financial Distress and Bankruptcy. John Wiley, New York</b:Title>
    <b:Year>1993</b:Year>
    <b:RefOrder>90</b:RefOrder>
  </b:Source>
  <b:Source>
    <b:Tag>Alt68</b:Tag>
    <b:SourceType>JournalArticle</b:SourceType>
    <b:Guid>{DF33B96E-F7CE-41F5-88B2-F05B27880259}</b:Guid>
    <b:Author>
      <b:Author>
        <b:NameList>
          <b:Person>
            <b:Last>Altman.</b:Last>
            <b:First>E.I.</b:First>
          </b:Person>
        </b:NameList>
      </b:Author>
    </b:Author>
    <b:Title>Financial ratios discriminant analysis and the prediction of corporate bankruptcy</b:Title>
    <b:Year>1968</b:Year>
    <b:Pages>589±609</b:Pages>
    <b:JournalName>The Journal of Finance 23</b:JournalName>
    <b:RefOrder>91</b:RefOrder>
  </b:Source>
  <b:Source>
    <b:Tag>Ohl80</b:Tag>
    <b:SourceType>JournalArticle</b:SourceType>
    <b:Guid>{9985EA5C-E2F0-4C8E-A5BE-0BD3FB3C4F34}</b:Guid>
    <b:Author>
      <b:Author>
        <b:NameList>
          <b:Person>
            <b:Last>Ohlson</b:Last>
            <b:First>J.A.</b:First>
          </b:Person>
        </b:NameList>
      </b:Author>
    </b:Author>
    <b:Title>Financial ratios and the probabilistic prediction of bankruptcy. Journal of Accounting Research (Spring), 109±131</b:Title>
    <b:Year>1980</b:Year>
    <b:RefOrder>92</b:RefOrder>
  </b:Source>
  <b:Source>
    <b:Tag>Paw82</b:Tag>
    <b:SourceType>JournalArticle</b:SourceType>
    <b:Guid>{2E704A34-EAB3-457F-8373-F20897DE52CD}</b:Guid>
    <b:Author>
      <b:Author>
        <b:NameList>
          <b:Person>
            <b:Last>Pawlak</b:Last>
            <b:First>Z.</b:First>
          </b:Person>
        </b:NameList>
      </b:Author>
    </b:Author>
    <b:Title>Rough sets. International Journal of Information and Computer Sciences 11, 341±356</b:Title>
    <b:Year>1982</b:Year>
    <b:RefOrder>93</b:RefOrder>
  </b:Source>
  <b:Source>
    <b:Tag>Zmi84</b:Tag>
    <b:SourceType>JournalArticle</b:SourceType>
    <b:Guid>{DA4B7A8D-EA26-4D50-A6AB-2ED97B65D72F}</b:Guid>
    <b:Author>
      <b:Author>
        <b:NameList>
          <b:Person>
            <b:Last>Zmijewski</b:Last>
            <b:First>M.E.</b:First>
          </b:Person>
        </b:NameList>
      </b:Author>
    </b:Author>
    <b:Title>Methodological issues related to the estimation of ®nancial distress prediction models. Studies on Current Econometric Issues in Accounting Research</b:Title>
    <b:Year>1984</b:Year>
    <b:Pages>59±82</b:Pages>
    <b:RefOrder>94</b:RefOrder>
  </b:Source>
  <b:Source>
    <b:Tag>Fry85</b:Tag>
    <b:SourceType>JournalArticle</b:SourceType>
    <b:Guid>{51B4FCED-C607-4A9F-B70B-9446C3503C14}</b:Guid>
    <b:Author>
      <b:Author>
        <b:NameList>
          <b:Person>
            <b:Last>Frydman</b:Last>
            <b:First>H.</b:First>
          </b:Person>
          <b:Person>
            <b:Last>Altman</b:Last>
            <b:First>E.I.</b:First>
          </b:Person>
          <b:Person>
            <b:Last>Kao</b:Last>
            <b:First>D.L.</b:First>
          </b:Person>
        </b:NameList>
      </b:Author>
    </b:Author>
    <b:Title>Introducing recursive partitioning for ®nancial classi®cation: the case of ®nancial distress. The Journal of Finance 40 (1)</b:Title>
    <b:Year>1985</b:Year>
    <b:Pages>269±291</b:Pages>
    <b:RefOrder>95</b:RefOrder>
  </b:Source>
  <b:Source>
    <b:Tag>Mes88</b:Tag>
    <b:SourceType>JournalArticle</b:SourceType>
    <b:Guid>{7313F1F6-7BCE-4EE8-9147-2B49BA87D882}</b:Guid>
    <b:Author>
      <b:Author>
        <b:NameList>
          <b:Person>
            <b:Last>Messier</b:Last>
            <b:First>W.F.</b:First>
          </b:Person>
          <b:Person>
            <b:Last>Hansen</b:Last>
            <b:First>J.V.</b:First>
          </b:Person>
        </b:NameList>
      </b:Author>
    </b:Author>
    <b:Title>Including rules for expert system development: an example using default and bankruptcy data. Management Science 34 (12)</b:Title>
    <b:Year>1988</b:Year>
    <b:Pages>1403±1415</b:Pages>
    <b:RefOrder>96</b:RefOrder>
  </b:Source>
  <b:Source>
    <b:Tag>Gup90</b:Tag>
    <b:SourceType>JournalArticle</b:SourceType>
    <b:Guid>{9BBC4190-5A30-4932-A8D3-669190978495}</b:Guid>
    <b:Author>
      <b:Author>
        <b:NameList>
          <b:Person>
            <b:Last>Gupta</b:Last>
            <b:First>Y.P.</b:First>
          </b:Person>
          <b:Person>
            <b:Last>Rao</b:Last>
            <b:First>R.P.</b:First>
          </b:Person>
          <b:Person>
            <b:Last>Bagghi</b:Last>
            <b:First>P.K.</b:First>
          </b:Person>
        </b:NameList>
      </b:Author>
    </b:Author>
    <b:Title>Linear goal programming as an alternative to multivariate discriminant analysis: a note. Journal of Business Finance and Accounting 17 (4)</b:Title>
    <b:Year>1990</b:Year>
    <b:Pages>593±598</b:Pages>
    <b:RefOrder>97</b:RefOrder>
  </b:Source>
  <b:Source>
    <b:Tag>Luo91</b:Tag>
    <b:SourceType>JournalArticle</b:SourceType>
    <b:Guid>{F66415B7-4634-474F-8C96-1BC2944084EF}</b:Guid>
    <b:Author>
      <b:Author>
        <b:NameList>
          <b:Person>
            <b:Last>Luoma</b:Last>
            <b:First>M.</b:First>
          </b:Person>
          <b:Person>
            <b:Last>Laitinen</b:Last>
            <b:First>E.K.</b:First>
          </b:Person>
        </b:NameList>
      </b:Author>
    </b:Author>
    <b:Title>Survival analysis as a tool for company failure prediction. Omega 19 (6)</b:Title>
    <b:Year>1991</b:Year>
    <b:Pages>673±678</b:Pages>
    <b:RefOrder>98</b:RefOrder>
  </b:Source>
  <b:Source>
    <b:Tag>Alt94</b:Tag>
    <b:SourceType>JournalArticle</b:SourceType>
    <b:Guid>{B06AD285-B1A8-4C22-8E4B-90411D5F277C}</b:Guid>
    <b:Author>
      <b:Author>
        <b:NameList>
          <b:Person>
            <b:Last>Altman</b:Last>
            <b:First>E.I.,</b:First>
            <b:Middle>Marco, G., Varetto, F</b:Middle>
          </b:Person>
        </b:NameList>
      </b:Author>
    </b:Author>
    <b:Title>Corporate distress diagnosis: Comparisons using discriminant analysis and neural networks (the Italian experience). Journal of Banking and Finance 18</b:Title>
    <b:Year>1994</b:Year>
    <b:Pages>505±529</b:Pages>
    <b:RefOrder>99</b:RefOrder>
  </b:Source>
  <b:Source>
    <b:Tag>Zop951</b:Tag>
    <b:SourceType>JournalArticle</b:SourceType>
    <b:Guid>{70AD5E39-9CD2-44A4-9261-3316A13664CE}</b:Guid>
    <b:Author>
      <b:Author>
        <b:NameList>
          <b:Person>
            <b:Last>Zopounidis</b:Last>
            <b:First>C.</b:First>
          </b:Person>
          <b:Person>
            <b:Last>Dimitras</b:Last>
            <b:First>A.I.</b:First>
          </b:Person>
          <b:Person>
            <b:Last>Le Rudulier</b:Last>
            <b:First>L.</b:First>
          </b:Person>
        </b:NameList>
      </b:Author>
    </b:Author>
    <b:Year>1995</b:Year>
    <b:RefOrder>100</b:RefOrder>
  </b:Source>
  <b:Source>
    <b:Tag>Ver98</b:Tag>
    <b:SourceType>JournalArticle</b:SourceType>
    <b:Guid>{792AD40E-6406-42C7-8348-6ACBEB1105B4}</b:Guid>
    <b:Author>
      <b:Author>
        <b:NameList>
          <b:Person>
            <b:Last>Vermeulen</b:Last>
            <b:First>E.M.</b:First>
          </b:Person>
          <b:Person>
            <b:Last>Spronk</b:Last>
            <b:First>J.</b:First>
          </b:Person>
          <b:Person>
            <b:Last>Wijst</b:Last>
            <b:First>V.D.</b:First>
          </b:Person>
        </b:NameList>
      </b:Author>
    </b:Author>
    <b:Title>The application of the multi-factor model in the analysis of corporate failure. In: Zopounidis, C. (Ed.), Operational Tools in the Management of Financial Risks. Kluwer Academic Publishers, Dordrecht</b:Title>
    <b:Year>1998</b:Year>
    <b:Pages>59±73</b:Pages>
    <b:RefOrder>101</b:RefOrder>
  </b:Source>
  <b:Source>
    <b:Tag>Ric06</b:Tag>
    <b:SourceType>JournalArticle</b:SourceType>
    <b:Guid>{D90B2C08-9594-4E5A-9568-E763D18259F4}</b:Guid>
    <b:Author>
      <b:Author>
        <b:NameList>
          <b:Person>
            <b:Last>Lester</b:Last>
            <b:First>R.K.</b:First>
          </b:Person>
          <b:Person>
            <b:Last>Piore</b:Last>
            <b:First>M.J.</b:First>
          </b:Person>
          <b:Person>
            <b:Last>Malek</b:Last>
            <b:First>K.M.</b:First>
          </b:Person>
        </b:NameList>
      </b:Author>
    </b:Author>
    <b:Title>Interpretive Management: What General Managers Can Learn from Design</b:Title>
    <b:Year>2006</b:Year>
    <b:RefOrder>102</b:RefOrder>
  </b:Source>
  <b:Source>
    <b:Tag>Nob11</b:Tag>
    <b:SourceType>JournalArticle</b:SourceType>
    <b:Guid>{F485A29C-2A21-4EF6-BAFF-1D9BD2B1F92E}</b:Guid>
    <b:Author>
      <b:Author>
        <b:NameList>
          <b:Person>
            <b:Last>Nobanee</b:Last>
            <b:First>H</b:First>
          </b:Person>
          <b:Person>
            <b:Last>Abdullatif</b:Last>
            <b:First>M</b:First>
          </b:Person>
          <b:Person>
            <b:Last>AlHajjar</b:Last>
            <b:First>M</b:First>
          </b:Person>
        </b:NameList>
      </b:Author>
    </b:Author>
    <b:Title>Cash conversion cycle and firm's performance of Japanese firms</b:Title>
    <b:JournalName>Asian Review of Accounting</b:JournalName>
    <b:Year>2011</b:Year>
    <b:Pages>147-156</b:Pages>
    <b:Volume>19</b:Volume>
    <b:Issue>2</b:Issue>
    <b:RefOrder>1</b:RefOrder>
  </b:Source>
  <b:Source>
    <b:Tag>Abu12</b:Tag>
    <b:SourceType>JournalArticle</b:SourceType>
    <b:Guid>{94BE3727-FB2D-4B4C-B50D-EF14476A4C9D}</b:Guid>
    <b:Author>
      <b:Author>
        <b:NameList>
          <b:Person>
            <b:Last>Abuzayed</b:Last>
            <b:First>B</b:First>
          </b:Person>
        </b:NameList>
      </b:Author>
    </b:Author>
    <b:Title>Working capital management and firms’ performance in emerging markets: the case of Jordan</b:Title>
    <b:JournalName>International Journal of Managerial Finance</b:JournalName>
    <b:Year>2012</b:Year>
    <b:Pages>155-179</b:Pages>
    <b:Volume>8</b:Volume>
    <b:Issue>2</b:Issue>
    <b:RefOrder>2</b:RefOrder>
  </b:Source>
  <b:Source>
    <b:Tag>Sam08</b:Tag>
    <b:SourceType>JournalArticle</b:SourceType>
    <b:Guid>{71E7AEEA-D71B-4356-AD03-393A51685F74}</b:Guid>
    <b:Author>
      <b:Author>
        <b:NameList>
          <b:Person>
            <b:Last>Samiloglu</b:Last>
            <b:First>F</b:First>
          </b:Person>
          <b:Person>
            <b:Last>Demirgunes</b:Last>
            <b:First>K</b:First>
          </b:Person>
        </b:NameList>
      </b:Author>
    </b:Author>
    <b:Title>The effect of working capital management on firm profitability: Evidence from Turkey</b:Title>
    <b:JournalName>The International Journal of Applied Economics and Finance</b:JournalName>
    <b:Year>2008</b:Year>
    <b:Pages>44-50</b:Pages>
    <b:Volume>22</b:Volume>
    <b:Issue>1</b:Issue>
    <b:RefOrder>3</b:RefOrder>
  </b:Source>
  <b:Source>
    <b:Tag>Fal09</b:Tag>
    <b:SourceType>JournalArticle</b:SourceType>
    <b:Guid>{7144692E-8FCD-4310-8CAD-FCA6087132FD}</b:Guid>
    <b:Author>
      <b:Author>
        <b:NameList>
          <b:Person>
            <b:Last>Falope</b:Last>
            <b:First>O,I</b:First>
          </b:Person>
          <b:Person>
            <b:Last>Ajilore</b:Last>
            <b:First>O,T</b:First>
          </b:Person>
        </b:NameList>
      </b:Author>
    </b:Author>
    <b:Title>Working capital management and corporate profitability: evidence from panel data analysis of selected quoted companies in Nigeria</b:Title>
    <b:JournalName>Research Journal of Business Management,</b:JournalName>
    <b:Year>2009</b:Year>
    <b:Pages>73-84</b:Pages>
    <b:Volume>3</b:Volume>
    <b:Issue>3</b:Issue>
    <b:RefOrder>4</b:RefOrder>
  </b:Source>
  <b:Source>
    <b:Tag>Ber13</b:Tag>
    <b:SourceType>Book</b:SourceType>
    <b:Guid>{89D69457-6BFB-45BB-ADD5-5EDC1656E3ED}</b:Guid>
    <b:Author>
      <b:Author>
        <b:NameList>
          <b:Person>
            <b:Last>Berk</b:Last>
            <b:First>J</b:First>
          </b:Person>
          <b:Person>
            <b:Last>DeMarzo</b:Last>
            <b:First>P</b:First>
          </b:Person>
          <b:Person>
            <b:Last>Harford</b:Last>
            <b:First>J</b:First>
          </b:Person>
          <b:Person>
            <b:Last>Ford</b:Last>
            <b:First>G</b:First>
          </b:Person>
          <b:Person>
            <b:Last>Mollica</b:Last>
            <b:First>V</b:First>
          </b:Person>
          <b:Person>
            <b:Last>Finch</b:Last>
            <b:First>N</b:First>
          </b:Person>
        </b:NameList>
      </b:Author>
    </b:Author>
    <b:Title>Fundamentals of corporate finance</b:Title>
    <b:Year>2013</b:Year>
    <b:City>Boston </b:City>
    <b:Publisher>Pearson </b:Publisher>
    <b:RefOrder>5</b:RefOrder>
  </b:Source>
  <b:Source>
    <b:Tag>Chi11</b:Tag>
    <b:SourceType>JournalArticle</b:SourceType>
    <b:Guid>{10012603-692A-4E0A-BF2D-98CB75347C65}</b:Guid>
    <b:Author>
      <b:Author>
        <b:NameList>
          <b:Person>
            <b:Last>Ching</b:Last>
            <b:First>H,Y</b:First>
          </b:Person>
          <b:Person>
            <b:Last>Novazzi</b:Last>
            <b:First>A</b:First>
          </b:Person>
          <b:Person>
            <b:Last>Gerab</b:Last>
            <b:First>F</b:First>
          </b:Person>
        </b:NameList>
      </b:Author>
    </b:Author>
    <b:Title>Relationship between working capital management and profitability in Brazilian listed companies</b:Title>
    <b:JournalName>Journal of Global Business and Economics</b:JournalName>
    <b:Year>2011</b:Year>
    <b:Pages>74-86</b:Pages>
    <b:Volume>3</b:Volume>
    <b:Issue>1</b:Issue>
    <b:RefOrder>6</b:RefOrder>
  </b:Source>
  <b:Source>
    <b:Tag>Gil10</b:Tag>
    <b:SourceType>JournalArticle</b:SourceType>
    <b:Guid>{D6A191FC-5278-4074-985B-A100D8DCC4A4}</b:Guid>
    <b:Author>
      <b:Author>
        <b:NameList>
          <b:Person>
            <b:Last>Gill</b:Last>
            <b:First>A</b:First>
          </b:Person>
          <b:Person>
            <b:Last>Biger</b:Last>
            <b:First>N</b:First>
          </b:Person>
          <b:Person>
            <b:Last>Mathur</b:Last>
            <b:First>N</b:First>
          </b:Person>
        </b:NameList>
      </b:Author>
    </b:Author>
    <b:Title>The relationship between working capital management and profitability: Evidence from the United States</b:Title>
    <b:JournalName>Business and Economics Journal</b:JournalName>
    <b:Year>2010</b:Year>
    <b:Pages>1-9</b:Pages>
    <b:Volume>10</b:Volume>
    <b:Issue>1</b:Issue>
    <b:RefOrder>7</b:RefOrder>
  </b:Source>
  <b:Source>
    <b:Tag>Kim78</b:Tag>
    <b:SourceType>JournalArticle</b:SourceType>
    <b:Guid>{56551BCD-8F47-4CB9-90B3-373D0EFCF796}</b:Guid>
    <b:Author>
      <b:Author>
        <b:NameList>
          <b:Person>
            <b:Last>Kim</b:Last>
            <b:First>Y,H</b:First>
          </b:Person>
          <b:Person>
            <b:Last>Atkins</b:Last>
            <b:First>J,C</b:First>
          </b:Person>
        </b:NameList>
      </b:Author>
    </b:Author>
    <b:Title>The Journal of Finance</b:Title>
    <b:JournalName> Evaluating investments in accounts receivable: a wealth maximizing framework</b:JournalName>
    <b:Year>1978</b:Year>
    <b:Pages>403-412</b:Pages>
    <b:Volume>33</b:Volume>
    <b:Issue>2</b:Issue>
    <b:RefOrder>8</b:RefOrder>
  </b:Source>
  <b:Source>
    <b:Tag>Shi10</b:Tag>
    <b:SourceType>JournalArticle</b:SourceType>
    <b:Guid>{89F532D5-F215-4D35-AA6A-F838158C939A}</b:Guid>
    <b:Author>
      <b:Author>
        <b:NameList>
          <b:Person>
            <b:Last>Shi</b:Last>
            <b:First>X</b:First>
          </b:Person>
          <b:Person>
            <b:Last>Zhang</b:Last>
            <b:First>S</b:First>
          </b:Person>
        </b:NameList>
      </b:Author>
    </b:Author>
    <b:Title>An incentive-compatible solution for trade credit term incorporating default risk</b:Title>
    <b:JournalName>European Journal of Operational Research </b:JournalName>
    <b:Year>2010</b:Year>
    <b:Pages>178-196</b:Pages>
    <b:Volume>206</b:Volume>
    <b:Issue>1</b:Issue>
    <b:RefOrder>9</b:RefOrder>
  </b:Source>
  <b:Source>
    <b:Tag>Wil00</b:Tag>
    <b:SourceType>JournalArticle</b:SourceType>
    <b:Guid>{67F49CD9-CD1A-4439-9C9E-4736715D669E}</b:Guid>
    <b:Author>
      <b:Author>
        <b:NameList>
          <b:Person>
            <b:Last>Wilner</b:Last>
            <b:First>B,S</b:First>
          </b:Person>
        </b:NameList>
      </b:Author>
    </b:Author>
    <b:Title>The exploitation of relationships in financial distress: The case of trade credit</b:Title>
    <b:JournalName>The Journal of Finance</b:JournalName>
    <b:Year>2000</b:Year>
    <b:Pages>153-178</b:Pages>
    <b:Volume>55</b:Volume>
    <b:Issue>1</b:Issue>
    <b:RefOrder>10</b:RefOrder>
  </b:Source>
  <b:Source>
    <b:Tag>Fam98</b:Tag>
    <b:SourceType>JournalArticle</b:SourceType>
    <b:Guid>{69FC0BDC-8A87-4C1C-A48D-50D20A890BFD}</b:Guid>
    <b:Title>Taxes, financing decisions, and firm value</b:Title>
    <b:Year>1998</b:Year>
    <b:Author>
      <b:Author>
        <b:NameList>
          <b:Person>
            <b:Last>Fama</b:Last>
            <b:First>E,F</b:First>
          </b:Person>
          <b:Person>
            <b:Last>French</b:Last>
            <b:First>K,R</b:First>
          </b:Person>
        </b:NameList>
      </b:Author>
    </b:Author>
    <b:JournalName>The Journal of Finance</b:JournalName>
    <b:Pages>819-843</b:Pages>
    <b:Volume>53</b:Volume>
    <b:Issue>3</b:Issue>
    <b:RefOrder>11</b:RefOrder>
  </b:Source>
  <b:Source>
    <b:Tag>Chi98</b:Tag>
    <b:SourceType>Book</b:SourceType>
    <b:Guid>{58FB8E62-3EFD-49EE-BEBF-33D147C99AB7}</b:Guid>
    <b:Title>Financial management and working capital practices in UK SMEs</b:Title>
    <b:Year>1998</b:Year>
    <b:Author>
      <b:Author>
        <b:NameList>
          <b:Person>
            <b:Last>Chittenden</b:Last>
            <b:First>F</b:First>
          </b:Person>
          <b:Person>
            <b:Last>Poutziouris</b:Last>
            <b:First>P</b:First>
          </b:Person>
          <b:Person>
            <b:Last>Michaelas</b:Last>
            <b:First>N</b:First>
          </b:Person>
        </b:NameList>
      </b:Author>
    </b:Author>
    <b:City>Manchester</b:City>
    <b:Publisher>Manchester Business School</b:Publisher>
    <b:RefOrder>12</b:RefOrder>
  </b:Source>
  <b:Source>
    <b:Tag>Sac94</b:Tag>
    <b:SourceType>JournalArticle</b:SourceType>
    <b:Guid>{AB7F3BF7-26E1-46DD-BB37-F218D8FA8790}</b:Guid>
    <b:Title>The study of working capital</b:Title>
    <b:Year>1994</b:Year>
    <b:Author>
      <b:Author>
        <b:NameList>
          <b:Person>
            <b:Last>Saccurato</b:Last>
            <b:First>F</b:First>
          </b:Person>
        </b:NameList>
      </b:Author>
    </b:Author>
    <b:JournalName>Business Credit</b:JournalName>
    <b:Pages>36-37</b:Pages>
    <b:Volume>96</b:Volume>
    <b:Issue>2</b:Issue>
    <b:RefOrder>13</b:RefOrder>
  </b:Source>
  <b:Source>
    <b:Tag>Jos96</b:Tag>
    <b:SourceType>JournalArticle</b:SourceType>
    <b:Guid>{9C79A3CC-04D0-46C4-9053-248E30CC9AC5}</b:Guid>
    <b:Author>
      <b:Author>
        <b:NameList>
          <b:Person>
            <b:Last>Jose</b:Last>
            <b:First>M,L</b:First>
          </b:Person>
          <b:Person>
            <b:Last>Lancaster</b:Last>
            <b:First>C</b:First>
          </b:Person>
          <b:Person>
            <b:Last>Stevens</b:Last>
            <b:First>J,L</b:First>
          </b:Person>
        </b:NameList>
      </b:Author>
    </b:Author>
    <b:Title>Corporate returns and cash conversion cycles</b:Title>
    <b:JournalName>Journal of Economics and Finance</b:JournalName>
    <b:Year>1996</b:Year>
    <b:Pages>33-50</b:Pages>
    <b:Publisher>20</b:Publisher>
    <b:Volume>1</b:Volume>
    <b:RefOrder>14</b:RefOrder>
  </b:Source>
  <b:Source>
    <b:Tag>Laz06</b:Tag>
    <b:SourceType>JournalArticle</b:SourceType>
    <b:Guid>{B8C81549-3FDB-42A0-BF4A-FBD48ED53357}</b:Guid>
    <b:Author>
      <b:Author>
        <b:NameList>
          <b:Person>
            <b:Last>Lazaridis</b:Last>
            <b:First>I</b:First>
          </b:Person>
          <b:Person>
            <b:Last>Tryfonidis</b:Last>
            <b:First>D</b:First>
          </b:Person>
        </b:NameList>
      </b:Author>
    </b:Author>
    <b:Title>Relationship between working capital management and profitability of listed companies in the Athens Stock Exchange</b:Title>
    <b:JournalName>Journal of Financial Management and Analysis</b:JournalName>
    <b:Year>2006</b:Year>
    <b:Pages>26-38</b:Pages>
    <b:Volume>19</b:Volume>
    <b:Issue>1</b:Issue>
    <b:RefOrder>15</b:RefOrder>
  </b:Source>
  <b:Source>
    <b:Tag>Jua07</b:Tag>
    <b:SourceType>JournalArticle</b:SourceType>
    <b:Guid>{94639A87-4119-412B-8A0A-F8B2CFD2AF03}</b:Guid>
    <b:Author>
      <b:Author>
        <b:NameList>
          <b:Person>
            <b:Last>Juan-García-Teruel</b:Last>
            <b:First>P</b:First>
          </b:Person>
          <b:Person>
            <b:Last>Martinez-Solano</b:Last>
            <b:First>P</b:First>
          </b:Person>
        </b:NameList>
      </b:Author>
    </b:Author>
    <b:Title>Effects of working capital management on SME profitability</b:Title>
    <b:JournalName>International Journal of Managerial Finance</b:JournalName>
    <b:Year>2007</b:Year>
    <b:Pages>164-177</b:Pages>
    <b:Volume>3</b:Volume>
    <b:Issue>2</b:Issue>
    <b:RefOrder>16</b:RefOrder>
  </b:Source>
  <b:Source>
    <b:Tag>Pra155</b:Tag>
    <b:SourceType>JournalArticle</b:SourceType>
    <b:Guid>{9E4FFEBC-671F-449C-B795-127641CEF8B0}</b:Guid>
    <b:Author>
      <b:Author>
        <b:NameList>
          <b:Person>
            <b:Last>Pratheepkanth</b:Last>
            <b:First>P</b:First>
          </b:Person>
          <b:Person>
            <b:Last>Hettihewa</b:Last>
            <b:First>S</b:First>
          </b:Person>
          <b:Person>
            <b:Last>Wright</b:Last>
            <b:First>C,S</b:First>
          </b:Person>
        </b:NameList>
      </b:Author>
    </b:Author>
    <b:Title>Capital budgeting practices in Australia and Sri Lanka: A comparative study</b:Title>
    <b:JournalName>Global Review of Accounting and Finance</b:JournalName>
    <b:Year>2015</b:Year>
    <b:Pages>16-30</b:Pages>
    <b:Volume>6</b:Volume>
    <b:Issue>2</b:Issue>
    <b:RefOrder>17</b:RefOrder>
  </b:Source>
  <b:Source>
    <b:Tag>Was15</b:Tag>
    <b:SourceType>JournalArticle</b:SourceType>
    <b:Guid>{4FB21D96-C10D-4FDC-9E9B-1798BDA37837}</b:Guid>
    <b:Author>
      <b:Author>
        <b:NameList>
          <b:Person>
            <b:Last>Wasiuzzaman</b:Last>
            <b:First>S</b:First>
          </b:Person>
        </b:NameList>
      </b:Author>
    </b:Author>
    <b:Title>Working capital and firm value in an emerging market</b:Title>
    <b:JournalName>International Journal of Managerial Finance</b:JournalName>
    <b:Year>2015</b:Year>
    <b:Pages>60-79</b:Pages>
    <b:Volume>11</b:Volume>
    <b:Issue>1</b:Issue>
    <b:RefOrder>18</b:RefOrder>
  </b:Source>
  <b:Source>
    <b:Tag>Ter07</b:Tag>
    <b:SourceType>JournalArticle</b:SourceType>
    <b:Guid>{43D5040C-23FF-4CEC-AF78-2474D6454233}</b:Guid>
    <b:Author>
      <b:Author>
        <b:NameList>
          <b:Person>
            <b:Last>Teruel</b:Last>
            <b:First>P</b:First>
          </b:Person>
          <b:Person>
            <b:Last>Martinez</b:Last>
            <b:First>P</b:First>
          </b:Person>
        </b:NameList>
      </b:Author>
    </b:Author>
    <b:Title>Effects of working capital management on SME profitability</b:Title>
    <b:JournalName>International Journal of Managerial Finance</b:JournalName>
    <b:Year>2007</b:Year>
    <b:Pages>164-177</b:Pages>
    <b:Volume>3</b:Volume>
    <b:Issue>2</b:Issue>
    <b:RefOrder>19</b:RefOrder>
  </b:Source>
  <b:Source>
    <b:Tag>Wor12</b:Tag>
    <b:SourceType>JournalArticle</b:SourceType>
    <b:Guid>{BDE74F62-4137-4606-9BDB-52EF604E45B6}</b:Guid>
    <b:Title>Working capital management and firms’ performance in emerging markets: the case of Jordan</b:Title>
    <b:JournalName>International Journal of Managerial Finance</b:JournalName>
    <b:Year>2012</b:Year>
    <b:Pages>155-179</b:Pages>
    <b:Volume>8</b:Volume>
    <b:Issue>2</b:Issue>
    <b:Author>
      <b:Author>
        <b:NameList>
          <b:Person>
            <b:Last>Abuzayed</b:Last>
            <b:First>B</b:First>
          </b:Person>
        </b:NameList>
      </b:Author>
    </b:Author>
    <b:RefOrder>20</b:RefOrder>
  </b:Source>
  <b:Source>
    <b:Tag>Shi98</b:Tag>
    <b:SourceType>JournalArticle</b:SourceType>
    <b:Guid>{6449EBFB-071A-42CB-A6A8-9537F27A26AC}</b:Guid>
    <b:Author>
      <b:Author>
        <b:NameList>
          <b:Person>
            <b:Last>Shin</b:Last>
            <b:First>H,H</b:First>
          </b:Person>
          <b:Person>
            <b:Last>Soenen</b:Last>
            <b:First>L</b:First>
          </b:Person>
        </b:NameList>
      </b:Author>
    </b:Author>
    <b:Title>Efficiency of working capital management and corporate profitability</b:Title>
    <b:JournalName>Financial Practice and Education</b:JournalName>
    <b:Year>1998</b:Year>
    <b:Pages>37-45</b:Pages>
    <b:Volume>8</b:Volume>
    <b:RefOrder>21</b:RefOrder>
  </b:Source>
  <b:Source>
    <b:Tag>Pee00</b:Tag>
    <b:SourceType>JournalArticle</b:SourceType>
    <b:Guid>{B9DA5B29-EB04-4477-9D1F-0AE50F29D5B0}</b:Guid>
    <b:Author>
      <b:Author>
        <b:NameList>
          <b:Person>
            <b:Last>Peel</b:Last>
            <b:First>M,J</b:First>
          </b:Person>
          <b:Person>
            <b:Last>Wilson</b:Last>
            <b:First>N</b:First>
          </b:Person>
          <b:Person>
            <b:Last>Howorth</b:Last>
            <b:First>C</b:First>
          </b:Person>
        </b:NameList>
      </b:Author>
    </b:Author>
    <b:Title>Late payment and credit management in the small firm sector: some empirical evidence</b:Title>
    <b:JournalName>International Small Business Journal</b:JournalName>
    <b:Year>2000</b:Year>
    <b:Pages>17-37</b:Pages>
    <b:Volume>18</b:Volume>
    <b:Issue>2</b:Issue>
    <b:RefOrder>22</b:RefOrder>
  </b:Source>
  <b:Source>
    <b:Tag>Ebb11</b:Tag>
    <b:SourceType>JournalArticle</b:SourceType>
    <b:Guid>{E681BB87-6839-42D7-84F0-45C50E52BA18}</b:Guid>
    <b:Author>
      <b:Author>
        <b:NameList>
          <b:Person>
            <b:Last>Ebben</b:Last>
            <b:First>J,J</b:First>
          </b:Person>
          <b:Person>
            <b:Last>Johnson</b:Last>
            <b:First>A,C</b:First>
          </b:Person>
        </b:NameList>
      </b:Author>
    </b:Author>
    <b:Title>Cash conversion cycle management in small firms: Relationships with liquidity, invested capital, and firm performance</b:Title>
    <b:JournalName>Journal of Small Business &amp; Entrepreneurship</b:JournalName>
    <b:Year>2011</b:Year>
    <b:Pages>381-396</b:Pages>
    <b:Volume>24</b:Volume>
    <b:Issue>3</b:Issue>
    <b:RefOrder>23</b:RefOrder>
  </b:Source>
  <b:Source>
    <b:Tag>Mat10</b:Tag>
    <b:SourceType>JournalArticle</b:SourceType>
    <b:Guid>{AF49631D-8B21-4FE8-9AC5-850F5307C965}</b:Guid>
    <b:Title>The influence of working capital management components on corporate profitability: a survey on Kenyan listed firms</b:Title>
    <b:JournalName>Research Journal of Business Management</b:JournalName>
    <b:Year>2010</b:Year>
    <b:Pages>1-11</b:Pages>
    <b:Author>
      <b:Author>
        <b:NameList>
          <b:Person>
            <b:Last>Mathuva</b:Last>
            <b:First>D</b:First>
          </b:Person>
        </b:NameList>
      </b:Author>
    </b:Author>
    <b:Volume>4</b:Volume>
    <b:Issue>1</b:Issue>
    <b:RefOrder>24</b:RefOrder>
  </b:Source>
  <b:Source>
    <b:Tag>Del03</b:Tag>
    <b:SourceType>JournalArticle</b:SourceType>
    <b:Guid>{8647A244-F5A9-42C7-B6DA-3E6B2332CBCA}</b:Guid>
    <b:Author>
      <b:Author>
        <b:NameList>
          <b:Person>
            <b:Last>Deloof</b:Last>
            <b:First>M.</b:First>
            <b:Middle>"." 30.3‐4 (2003): 573-588.</b:Middle>
          </b:Person>
        </b:NameList>
      </b:Author>
    </b:Author>
    <b:Title>Does working capital management affect profitability of Belgian firms?</b:Title>
    <b:JournalName>Journal of Business Finance &amp; Accounting</b:JournalName>
    <b:Year>2003</b:Year>
    <b:Pages>573-588</b:Pages>
    <b:Volume>30</b:Volume>
    <b:Issue>3-4</b:Issue>
    <b:RefOrder>25</b:RefOrder>
  </b:Source>
  <b:Source>
    <b:Tag>Cht98</b:Tag>
    <b:SourceType>Book</b:SourceType>
    <b:Guid>{BA01AC31-2CE0-43C4-9B3E-E0F42FBD9278}</b:Guid>
    <b:Author>
      <b:Author>
        <b:NameList>
          <b:Person>
            <b:Last>Chttenden</b:Last>
            <b:First>F</b:First>
          </b:Person>
          <b:Person>
            <b:Last>Poutziouris</b:Last>
            <b:First>P</b:First>
          </b:Person>
          <b:Person>
            <b:Last>Michaelas</b:Last>
            <b:First>N</b:First>
          </b:Person>
        </b:NameList>
      </b:Author>
    </b:Author>
    <b:Title>Financial management and working capital practices in UK SMEs</b:Title>
    <b:Year>1998</b:Year>
    <b:City>Manchester</b:City>
    <b:Publisher>Manchester Business School</b:Publisher>
    <b:RefOrder>26</b:RefOrder>
  </b:Source>
  <b:Source>
    <b:Tag>Scc94</b:Tag>
    <b:SourceType>JournalArticle</b:SourceType>
    <b:Guid>{8DEA63DF-0879-477E-94F3-F2529CB9FD90}</b:Guid>
    <b:Author>
      <b:Author>
        <b:NameList>
          <b:Person>
            <b:Last>Sccurato</b:Last>
            <b:First>F</b:First>
          </b:Person>
        </b:NameList>
      </b:Author>
    </b:Author>
    <b:Title>The study of working capital</b:Title>
    <b:Year>1994</b:Year>
    <b:JournalName>Business Credit</b:JournalName>
    <b:Volume>96</b:Volume>
    <b:Issue>2</b:Issue>
    <b:RefOrder>27</b:RefOrder>
  </b:Source>
  <b:Source>
    <b:Tag>Ber83</b:Tag>
    <b:SourceType>JournalArticle</b:SourceType>
    <b:Guid>{8F3FF75F-72FF-48F8-BFF8-7A457815A45E}</b:Guid>
    <b:Author>
      <b:Author>
        <b:NameList>
          <b:Person>
            <b:Last>Berryman</b:Last>
            <b:First>J</b:First>
          </b:Person>
        </b:NameList>
      </b:Author>
    </b:Author>
    <b:Title>Small business failure and survey of the literature</b:Title>
    <b:JournalName>European Small Business Journal</b:JournalName>
    <b:Year>1983</b:Year>
    <b:Pages>47-59</b:Pages>
    <b:Volume>1</b:Volume>
    <b:Issue>4</b:Issue>
    <b:RefOrder>28</b:RefOrder>
  </b:Source>
  <b:Source>
    <b:Tag>Dun93</b:Tag>
    <b:SourceType>JournalArticle</b:SourceType>
    <b:Guid>{D3F90C4D-32CD-46DD-B8BF-83FE70D92821}</b:Guid>
    <b:Author>
      <b:Author>
        <b:NameList>
          <b:Person>
            <b:Last>Dunn</b:Last>
            <b:First>P</b:First>
          </b:Person>
          <b:Person>
            <b:Last>Cheatham</b:Last>
            <b:First>L</b:First>
          </b:Person>
        </b:NameList>
      </b:Author>
    </b:Author>
    <b:Title>Fundamentals of small business financial management for start up, survival, growth, and changing economic circumstances</b:Title>
    <b:JournalName>Managerial Finance</b:JournalName>
    <b:Year>1993</b:Year>
    <b:Pages>1-13</b:Pages>
    <b:Volume>19</b:Volume>
    <b:Issue>8</b:Issue>
    <b:RefOrder>29</b:RefOrder>
  </b:Source>
  <b:Source>
    <b:Tag>Gho04</b:Tag>
    <b:SourceType>JournalArticle</b:SourceType>
    <b:Guid>{73D8BEBD-2AB2-42F5-A461-A6788327A24E}</b:Guid>
    <b:Author>
      <b:Author>
        <b:NameList>
          <b:Person>
            <b:Last>Ghosh</b:Last>
            <b:First>D,S,K</b:First>
          </b:Person>
          <b:Person>
            <b:Last>Maji</b:Last>
            <b:First>S,G</b:First>
          </b:Person>
        </b:NameList>
      </b:Author>
    </b:Author>
    <b:Title>Working capital management efficiency: A study on the Indian cement industry</b:Title>
    <b:JournalName>Management Accountant</b:JournalName>
    <b:Year>2004</b:Year>
    <b:Pages>363-372</b:Pages>
    <b:Volume>39</b:Volume>
    <b:RefOrder>30</b:RefOrder>
  </b:Source>
  <b:Source>
    <b:Tag>Vij95</b:Tag>
    <b:SourceType>JournalArticle</b:SourceType>
    <b:Guid>{0D223FF2-AAE1-430D-B69D-AB609E791877}</b:Guid>
    <b:Author>
      <b:Author>
        <b:NameList>
          <b:Person>
            <b:Last>Vijayakumar</b:Last>
            <b:First>A</b:First>
          </b:Person>
          <b:Person>
            <b:Last>Venkatachalam</b:Last>
            <b:First>A</b:First>
          </b:Person>
        </b:NameList>
      </b:Author>
    </b:Author>
    <b:Title>Working capital and profitability-an empirical analysis</b:Title>
    <b:JournalName>Management Accountant</b:JournalName>
    <b:Year>1995</b:Year>
    <b:Pages>748-750</b:Pages>
    <b:Volume>30</b:Volume>
    <b:RefOrder>31</b:RefOrder>
  </b:Source>
  <b:Source>
    <b:Tag>Mal05</b:Tag>
    <b:SourceType>JournalArticle</b:SourceType>
    <b:Guid>{98559AA7-3AA8-4554-914D-730C84E9B699}</b:Guid>
    <b:Author>
      <b:Author>
        <b:NameList>
          <b:Person>
            <b:Last>Mallik</b:Last>
            <b:First>A</b:First>
          </b:Person>
          <b:Person>
            <b:Last>Sur</b:Last>
            <b:First>D</b:First>
          </b:Person>
          <b:Person>
            <b:Last>Rakshit</b:Last>
            <b:First>D</b:First>
          </b:Person>
        </b:NameList>
      </b:Author>
    </b:Author>
    <b:Title>Working capital and profitability: a study on their relationship with reference to selected companies in Indian pharmaceutical industry</b:Title>
    <b:JournalName>GITAM Journal of Management</b:JournalName>
    <b:Year>2005</b:Year>
    <b:Pages>51-62</b:Pages>
    <b:Volume>3</b:Volume>
    <b:Issue>2</b:Issue>
    <b:RefOrder>32</b:RefOrder>
  </b:Source>
  <b:Source>
    <b:Tag>Zar09</b:Tag>
    <b:SourceType>JournalArticle</b:SourceType>
    <b:Guid>{9D05B534-AABB-41E6-A9EA-5D95C62359E6}</b:Guid>
    <b:Author>
      <b:Author>
        <b:NameList>
          <b:Person>
            <b:Last>Zariyawati</b:Last>
            <b:First>M,A</b:First>
          </b:Person>
          <b:Person>
            <b:Last>Annuar</b:Last>
            <b:First>M,N</b:First>
          </b:Person>
          <b:Person>
            <b:Last>Taufiq</b:Last>
            <b:First>H</b:First>
          </b:Person>
          <b:Person>
            <b:Last>Rahim</b:Last>
            <b:First>A,A</b:First>
          </b:Person>
        </b:NameList>
      </b:Author>
    </b:Author>
    <b:Title>Working capital management and corporate performance: Case of Malaysia</b:Title>
    <b:JournalName>Journal of Modern Accounting and Auditing</b:JournalName>
    <b:Year>2009</b:Year>
    <b:Pages>47-66</b:Pages>
    <b:Volume>5</b:Volume>
    <b:Issue>11</b:Issue>
    <b:RefOrder>33</b:RefOrder>
  </b:Source>
  <b:Source>
    <b:Tag>Bhu15</b:Tag>
    <b:SourceType>JournalArticle</b:SourceType>
    <b:Guid>{FB9050DE-6AAF-4989-AE5F-058C397AF298}</b:Guid>
    <b:Author>
      <b:Author>
        <b:NameList>
          <b:Person>
            <b:Last>Bhunia</b:Last>
            <b:First>A</b:First>
          </b:Person>
          <b:Person>
            <b:Last>Das</b:Last>
            <b:First>A</b:First>
          </b:Person>
        </b:NameList>
      </b:Author>
    </b:Author>
    <b:Title>Underlying relationship between working capital management and profitability of pharmaceutical companies in India</b:Title>
    <b:JournalName>American Journal of Theoretical and Applied Business</b:JournalName>
    <b:Year>2015</b:Year>
    <b:Pages>27-36</b:Pages>
    <b:Volume>1</b:Volume>
    <b:Issue>1</b:Issue>
    <b:RefOrder>34</b:RefOrder>
  </b:Source>
  <b:Source>
    <b:Tag>Mar13</b:Tag>
    <b:SourceType>JournalArticle</b:SourceType>
    <b:Guid>{09753419-D712-4C7F-A5B3-5843B5B2429F}</b:Guid>
    <b:Author>
      <b:Author>
        <b:NameList>
          <b:Person>
            <b:Last>Martínez-Sola</b:Last>
            <b:First>C</b:First>
          </b:Person>
          <b:Person>
            <b:Last>García-Teruel</b:Last>
            <b:First>P,J</b:First>
          </b:Person>
          <b:Person>
            <b:Last>Martínez-Solano</b:Last>
            <b:First>P</b:First>
          </b:Person>
        </b:NameList>
      </b:Author>
    </b:Author>
    <b:Title>Corporate cash holding and firm value</b:Title>
    <b:JournalName>Applied Economics</b:JournalName>
    <b:Year>2013</b:Year>
    <b:Pages>161-170</b:Pages>
    <b:Volume>45</b:Volume>
    <b:Issue>2</b:Issue>
    <b:RefOrder>35</b:RefOrder>
  </b:Source>
  <b:Source>
    <b:Tag>Sha11</b:Tag>
    <b:SourceType>JournalArticle</b:SourceType>
    <b:Guid>{D3C3B358-533C-4748-BEF4-1FA148211D30}</b:Guid>
    <b:Author>
      <b:Author>
        <b:NameList>
          <b:Person>
            <b:Last>Sharma</b:Last>
            <b:First>A,K</b:First>
          </b:Person>
          <b:Person>
            <b:Last>Kumar</b:Last>
            <b:First>S</b:First>
          </b:Person>
        </b:NameList>
      </b:Author>
    </b:Author>
    <b:Title>Effect of working capital management on firm profitability: Empirical evidence from India</b:Title>
    <b:JournalName>Global Business Review</b:JournalName>
    <b:Year>2011</b:Year>
    <b:Pages>159-173</b:Pages>
    <b:Volume>12</b:Volume>
    <b:Issue>1</b:Issue>
    <b:RefOrder>36</b:RefOrder>
  </b:Source>
  <b:Source>
    <b:Tag>Pan12</b:Tag>
    <b:SourceType>JournalArticle</b:SourceType>
    <b:Guid>{2E9027E3-5614-4E84-921A-AB041CCD1E40}</b:Guid>
    <b:Author>
      <b:Author>
        <b:NameList>
          <b:Person>
            <b:Last>Panda</b:Last>
            <b:First>A</b:First>
          </b:Person>
        </b:NameList>
      </b:Author>
    </b:Author>
    <b:Title>The status of working capital and its relationship with sales: An empirical investigation of Andhra Pradesh Paper Mills Ltd (India)</b:Title>
    <b:JournalName>International Journal of Commerce and Management</b:JournalName>
    <b:Year>2012</b:Year>
    <b:Pages>36-52</b:Pages>
    <b:Volume>22</b:Volume>
    <b:Issue>1</b:Issue>
    <b:RefOrder>37</b:RefOrder>
  </b:Source>
</b:Sources>
</file>

<file path=customXml/itemProps1.xml><?xml version="1.0" encoding="utf-8"?>
<ds:datastoreItem xmlns:ds="http://schemas.openxmlformats.org/officeDocument/2006/customXml" ds:itemID="{967C47C8-7320-40F4-8FE0-180E3D1E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Journal of Management Manuscript</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Management Manuscript</dc:title>
  <dc:creator>Fathima Sanjeetha</dc:creator>
  <cp:lastModifiedBy>hasmie</cp:lastModifiedBy>
  <cp:revision>3</cp:revision>
  <dcterms:created xsi:type="dcterms:W3CDTF">2021-08-04T09:58:00Z</dcterms:created>
  <dcterms:modified xsi:type="dcterms:W3CDTF">2022-04-21T04:21:00Z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2013</vt:lpwstr>
  </property>
  <property fmtid="{D5CDD505-2E9C-101B-9397-08002B2CF9AE}" pid="4" name="LastSaved">
    <vt:filetime>2021-03-09T00:00:00Z</vt:filetime>
  </property>
</Properties>
</file>